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E71F0" w14:textId="34B41390" w:rsidR="001820E0" w:rsidRPr="00F25410" w:rsidRDefault="001820E0" w:rsidP="00F25410">
      <w:pPr>
        <w:pStyle w:val="a5"/>
        <w:tabs>
          <w:tab w:val="left" w:pos="0"/>
        </w:tabs>
        <w:ind w:left="6180" w:right="-1" w:firstLine="0"/>
        <w:jc w:val="right"/>
        <w:rPr>
          <w:rFonts w:ascii="Times New Roman" w:hAnsi="Times New Roman" w:cs="Times New Roman"/>
          <w:b w:val="0"/>
          <w:i w:val="0"/>
          <w:szCs w:val="24"/>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637769" w:rsidRPr="001E63A4" w14:paraId="24B71DC0" w14:textId="77777777" w:rsidTr="00DC01A3">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2A35DF3A" w14:textId="77777777" w:rsidR="00637769" w:rsidRPr="001E63A4" w:rsidRDefault="00637769" w:rsidP="00DC01A3">
            <w:pPr>
              <w:jc w:val="center"/>
              <w:rPr>
                <w:color w:val="000000"/>
                <w:sz w:val="16"/>
                <w:szCs w:val="16"/>
              </w:rPr>
            </w:pPr>
            <w:r w:rsidRPr="001E63A4">
              <w:rPr>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14:paraId="6FC18225" w14:textId="77777777" w:rsidR="00637769" w:rsidRPr="001E63A4" w:rsidRDefault="00637769" w:rsidP="00DC01A3">
            <w:pPr>
              <w:jc w:val="center"/>
              <w:rPr>
                <w:color w:val="000000"/>
                <w:sz w:val="16"/>
                <w:szCs w:val="16"/>
              </w:rPr>
            </w:pPr>
            <w:r w:rsidRPr="001E63A4">
              <w:rPr>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6DAAA99E" w14:textId="77777777" w:rsidR="00637769" w:rsidRPr="001E63A4" w:rsidRDefault="00637769" w:rsidP="00DC01A3">
            <w:pPr>
              <w:jc w:val="center"/>
              <w:rPr>
                <w:color w:val="000000"/>
                <w:sz w:val="16"/>
                <w:szCs w:val="16"/>
              </w:rPr>
            </w:pPr>
            <w:r w:rsidRPr="001E63A4">
              <w:rPr>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14:paraId="473A0D0E" w14:textId="77777777" w:rsidR="00637769" w:rsidRPr="001E63A4" w:rsidRDefault="00637769" w:rsidP="00DC01A3">
            <w:pPr>
              <w:jc w:val="center"/>
              <w:rPr>
                <w:color w:val="000000"/>
                <w:sz w:val="16"/>
                <w:szCs w:val="16"/>
              </w:rPr>
            </w:pPr>
            <w:r w:rsidRPr="001E63A4">
              <w:rPr>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14:paraId="1913B944" w14:textId="77777777" w:rsidR="00637769" w:rsidRPr="001E63A4" w:rsidRDefault="00637769" w:rsidP="00DC01A3">
            <w:pPr>
              <w:jc w:val="center"/>
              <w:rPr>
                <w:color w:val="000000"/>
                <w:sz w:val="16"/>
                <w:szCs w:val="16"/>
              </w:rPr>
            </w:pPr>
            <w:r w:rsidRPr="001E63A4">
              <w:rPr>
                <w:color w:val="000000"/>
                <w:sz w:val="16"/>
                <w:szCs w:val="16"/>
              </w:rPr>
              <w:t>БО</w:t>
            </w:r>
          </w:p>
        </w:tc>
      </w:tr>
      <w:tr w:rsidR="00637769" w:rsidRPr="001E63A4" w14:paraId="4D478352" w14:textId="77777777" w:rsidTr="00DC01A3">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14:paraId="1FFD237F" w14:textId="77777777" w:rsidR="00637769" w:rsidRPr="001E63A4" w:rsidRDefault="00637769" w:rsidP="00DC01A3">
            <w:pPr>
              <w:jc w:val="center"/>
              <w:rPr>
                <w:color w:val="000000"/>
                <w:sz w:val="16"/>
                <w:szCs w:val="16"/>
              </w:rPr>
            </w:pPr>
            <w:r w:rsidRPr="001E63A4">
              <w:rPr>
                <w:color w:val="000000"/>
                <w:sz w:val="16"/>
                <w:szCs w:val="16"/>
              </w:rPr>
              <w:t>Расшифровка № 251</w:t>
            </w:r>
          </w:p>
        </w:tc>
      </w:tr>
      <w:tr w:rsidR="00637769" w:rsidRPr="001E63A4" w14:paraId="23912C06" w14:textId="77777777" w:rsidTr="00DC01A3">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14:paraId="4B85C5DE" w14:textId="77777777" w:rsidR="00637769" w:rsidRPr="001E63A4" w:rsidRDefault="00637769" w:rsidP="00DC01A3">
            <w:pPr>
              <w:jc w:val="center"/>
              <w:rPr>
                <w:color w:val="000000"/>
                <w:sz w:val="16"/>
                <w:szCs w:val="16"/>
              </w:rPr>
            </w:pPr>
            <w:r w:rsidRPr="001E63A4">
              <w:rPr>
                <w:color w:val="000000"/>
                <w:sz w:val="16"/>
                <w:szCs w:val="16"/>
              </w:rPr>
              <w:t>2025</w:t>
            </w:r>
          </w:p>
        </w:tc>
        <w:tc>
          <w:tcPr>
            <w:tcW w:w="880" w:type="dxa"/>
            <w:tcBorders>
              <w:top w:val="single" w:sz="4" w:space="0" w:color="auto"/>
              <w:left w:val="single" w:sz="4" w:space="0" w:color="auto"/>
              <w:bottom w:val="single" w:sz="4" w:space="0" w:color="auto"/>
              <w:right w:val="single" w:sz="4" w:space="0" w:color="auto"/>
            </w:tcBorders>
            <w:noWrap/>
            <w:vAlign w:val="center"/>
            <w:hideMark/>
          </w:tcPr>
          <w:p w14:paraId="6604B0C2" w14:textId="77777777" w:rsidR="00637769" w:rsidRPr="001E63A4" w:rsidRDefault="00637769" w:rsidP="00DC01A3">
            <w:pPr>
              <w:jc w:val="center"/>
              <w:rPr>
                <w:color w:val="000000"/>
                <w:sz w:val="16"/>
                <w:szCs w:val="16"/>
              </w:rPr>
            </w:pPr>
            <w:r w:rsidRPr="001E63A4">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14:paraId="5CFDFDE2" w14:textId="77777777" w:rsidR="00637769" w:rsidRPr="001E63A4" w:rsidRDefault="00637769" w:rsidP="00DC01A3">
            <w:pPr>
              <w:jc w:val="center"/>
              <w:rPr>
                <w:color w:val="000000"/>
                <w:sz w:val="16"/>
                <w:szCs w:val="16"/>
              </w:rPr>
            </w:pPr>
            <w:r w:rsidRPr="001E63A4">
              <w:rPr>
                <w:color w:val="000000"/>
                <w:sz w:val="16"/>
                <w:szCs w:val="16"/>
              </w:rPr>
              <w:t>226</w:t>
            </w:r>
          </w:p>
        </w:tc>
        <w:tc>
          <w:tcPr>
            <w:tcW w:w="1680" w:type="dxa"/>
            <w:tcBorders>
              <w:top w:val="single" w:sz="4" w:space="0" w:color="auto"/>
              <w:left w:val="single" w:sz="4" w:space="0" w:color="auto"/>
              <w:bottom w:val="single" w:sz="4" w:space="0" w:color="auto"/>
              <w:right w:val="single" w:sz="4" w:space="0" w:color="auto"/>
            </w:tcBorders>
            <w:noWrap/>
            <w:vAlign w:val="center"/>
          </w:tcPr>
          <w:p w14:paraId="1701A72A" w14:textId="7B5CD278" w:rsidR="00637769" w:rsidRPr="001E63A4" w:rsidRDefault="001E63A4" w:rsidP="00DC01A3">
            <w:pPr>
              <w:jc w:val="center"/>
              <w:rPr>
                <w:color w:val="000000"/>
                <w:sz w:val="16"/>
                <w:szCs w:val="16"/>
              </w:rPr>
            </w:pPr>
            <w:r w:rsidRPr="001E63A4">
              <w:rPr>
                <w:color w:val="000000"/>
                <w:sz w:val="16"/>
                <w:szCs w:val="16"/>
              </w:rPr>
              <w:t>60000,00</w:t>
            </w:r>
          </w:p>
        </w:tc>
        <w:tc>
          <w:tcPr>
            <w:tcW w:w="1140" w:type="dxa"/>
            <w:tcBorders>
              <w:top w:val="single" w:sz="4" w:space="0" w:color="auto"/>
              <w:left w:val="single" w:sz="4" w:space="0" w:color="auto"/>
              <w:bottom w:val="single" w:sz="4" w:space="0" w:color="auto"/>
              <w:right w:val="single" w:sz="4" w:space="0" w:color="auto"/>
            </w:tcBorders>
            <w:noWrap/>
            <w:vAlign w:val="center"/>
          </w:tcPr>
          <w:p w14:paraId="3576A47D" w14:textId="77777777" w:rsidR="00637769" w:rsidRPr="001E63A4" w:rsidRDefault="00637769" w:rsidP="00DC01A3">
            <w:pPr>
              <w:jc w:val="center"/>
              <w:rPr>
                <w:color w:val="000000"/>
                <w:sz w:val="16"/>
                <w:szCs w:val="16"/>
              </w:rPr>
            </w:pPr>
          </w:p>
        </w:tc>
      </w:tr>
      <w:tr w:rsidR="00637769" w:rsidRPr="001E63A4" w14:paraId="4EC3D536" w14:textId="77777777" w:rsidTr="00DC01A3">
        <w:trPr>
          <w:trHeight w:val="226"/>
        </w:trPr>
        <w:tc>
          <w:tcPr>
            <w:tcW w:w="920" w:type="dxa"/>
            <w:tcBorders>
              <w:top w:val="single" w:sz="4" w:space="0" w:color="auto"/>
              <w:left w:val="single" w:sz="4" w:space="0" w:color="auto"/>
              <w:bottom w:val="single" w:sz="4" w:space="0" w:color="auto"/>
              <w:right w:val="single" w:sz="4" w:space="0" w:color="auto"/>
            </w:tcBorders>
            <w:noWrap/>
            <w:vAlign w:val="center"/>
          </w:tcPr>
          <w:p w14:paraId="1352A924" w14:textId="77777777" w:rsidR="00637769" w:rsidRPr="001E63A4" w:rsidRDefault="00637769" w:rsidP="00DC01A3">
            <w:pPr>
              <w:jc w:val="center"/>
              <w:rPr>
                <w:color w:val="000000"/>
                <w:sz w:val="16"/>
                <w:szCs w:val="16"/>
              </w:rPr>
            </w:pPr>
            <w:r w:rsidRPr="001E63A4">
              <w:rPr>
                <w:color w:val="000000"/>
                <w:sz w:val="16"/>
                <w:szCs w:val="16"/>
              </w:rPr>
              <w:t>2026</w:t>
            </w:r>
          </w:p>
        </w:tc>
        <w:tc>
          <w:tcPr>
            <w:tcW w:w="880" w:type="dxa"/>
            <w:tcBorders>
              <w:top w:val="single" w:sz="4" w:space="0" w:color="auto"/>
              <w:left w:val="single" w:sz="4" w:space="0" w:color="auto"/>
              <w:bottom w:val="single" w:sz="4" w:space="0" w:color="auto"/>
              <w:right w:val="single" w:sz="4" w:space="0" w:color="auto"/>
            </w:tcBorders>
            <w:noWrap/>
            <w:vAlign w:val="center"/>
          </w:tcPr>
          <w:p w14:paraId="652F7E14" w14:textId="77777777" w:rsidR="00637769" w:rsidRPr="001E63A4" w:rsidRDefault="00637769" w:rsidP="00DC01A3">
            <w:pPr>
              <w:jc w:val="center"/>
              <w:rPr>
                <w:color w:val="000000"/>
                <w:sz w:val="16"/>
                <w:szCs w:val="16"/>
              </w:rPr>
            </w:pPr>
            <w:r w:rsidRPr="001E63A4">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tcPr>
          <w:p w14:paraId="6A04A15A" w14:textId="77777777" w:rsidR="00637769" w:rsidRPr="001E63A4" w:rsidRDefault="00637769" w:rsidP="00DC01A3">
            <w:pPr>
              <w:jc w:val="center"/>
              <w:rPr>
                <w:color w:val="000000"/>
                <w:sz w:val="16"/>
                <w:szCs w:val="16"/>
              </w:rPr>
            </w:pPr>
            <w:r w:rsidRPr="001E63A4">
              <w:rPr>
                <w:color w:val="000000"/>
                <w:sz w:val="16"/>
                <w:szCs w:val="16"/>
              </w:rPr>
              <w:t>226</w:t>
            </w:r>
          </w:p>
        </w:tc>
        <w:tc>
          <w:tcPr>
            <w:tcW w:w="1680" w:type="dxa"/>
            <w:tcBorders>
              <w:top w:val="single" w:sz="4" w:space="0" w:color="auto"/>
              <w:left w:val="single" w:sz="4" w:space="0" w:color="auto"/>
              <w:bottom w:val="single" w:sz="4" w:space="0" w:color="auto"/>
              <w:right w:val="single" w:sz="4" w:space="0" w:color="auto"/>
            </w:tcBorders>
            <w:noWrap/>
            <w:vAlign w:val="center"/>
          </w:tcPr>
          <w:p w14:paraId="4EAEDC9A" w14:textId="302F3561" w:rsidR="00637769" w:rsidRPr="001E63A4" w:rsidRDefault="001E63A4" w:rsidP="00DC01A3">
            <w:pPr>
              <w:jc w:val="center"/>
              <w:rPr>
                <w:color w:val="000000"/>
                <w:sz w:val="16"/>
                <w:szCs w:val="16"/>
              </w:rPr>
            </w:pPr>
            <w:r w:rsidRPr="001E63A4">
              <w:rPr>
                <w:color w:val="000000"/>
                <w:sz w:val="16"/>
                <w:szCs w:val="16"/>
              </w:rPr>
              <w:t>60000,00</w:t>
            </w:r>
          </w:p>
        </w:tc>
        <w:tc>
          <w:tcPr>
            <w:tcW w:w="1140" w:type="dxa"/>
            <w:tcBorders>
              <w:top w:val="single" w:sz="4" w:space="0" w:color="auto"/>
              <w:left w:val="single" w:sz="4" w:space="0" w:color="auto"/>
              <w:bottom w:val="single" w:sz="4" w:space="0" w:color="auto"/>
              <w:right w:val="single" w:sz="4" w:space="0" w:color="auto"/>
            </w:tcBorders>
            <w:noWrap/>
            <w:vAlign w:val="center"/>
          </w:tcPr>
          <w:p w14:paraId="2551D0CB" w14:textId="77777777" w:rsidR="00637769" w:rsidRPr="001E63A4" w:rsidRDefault="00637769" w:rsidP="00DC01A3">
            <w:pPr>
              <w:jc w:val="center"/>
              <w:rPr>
                <w:color w:val="000000"/>
                <w:sz w:val="16"/>
                <w:szCs w:val="16"/>
              </w:rPr>
            </w:pPr>
          </w:p>
        </w:tc>
      </w:tr>
    </w:tbl>
    <w:p w14:paraId="12030320" w14:textId="77777777" w:rsidR="001820E0" w:rsidRPr="001E63A4" w:rsidRDefault="001820E0" w:rsidP="00F25410">
      <w:pPr>
        <w:pStyle w:val="a5"/>
        <w:tabs>
          <w:tab w:val="left" w:pos="0"/>
        </w:tabs>
        <w:ind w:left="0" w:right="-1" w:firstLine="0"/>
        <w:jc w:val="right"/>
        <w:rPr>
          <w:rFonts w:ascii="Times New Roman" w:hAnsi="Times New Roman" w:cs="Times New Roman"/>
          <w:i w:val="0"/>
          <w:szCs w:val="24"/>
        </w:rPr>
      </w:pPr>
    </w:p>
    <w:p w14:paraId="189B9C19" w14:textId="5FA45E5C" w:rsidR="001820E0" w:rsidRPr="001E63A4" w:rsidRDefault="004C7CDA" w:rsidP="00F25410">
      <w:pPr>
        <w:widowControl w:val="0"/>
        <w:tabs>
          <w:tab w:val="left" w:pos="0"/>
        </w:tabs>
        <w:autoSpaceDE w:val="0"/>
        <w:autoSpaceDN w:val="0"/>
        <w:adjustRightInd w:val="0"/>
        <w:ind w:right="-1"/>
        <w:jc w:val="center"/>
        <w:rPr>
          <w:b/>
        </w:rPr>
      </w:pPr>
      <w:r w:rsidRPr="001E63A4">
        <w:rPr>
          <w:b/>
        </w:rPr>
        <w:t>Контракт</w:t>
      </w:r>
      <w:r w:rsidR="001820E0" w:rsidRPr="001E63A4">
        <w:rPr>
          <w:b/>
        </w:rPr>
        <w:t xml:space="preserve"> № </w:t>
      </w:r>
      <w:r w:rsidR="00391C7D" w:rsidRPr="001E63A4">
        <w:rPr>
          <w:b/>
          <w:shd w:val="clear" w:color="auto" w:fill="FFFFFF"/>
        </w:rPr>
        <w:t>0340200003324015396</w:t>
      </w:r>
    </w:p>
    <w:p w14:paraId="24C02AC6" w14:textId="77777777" w:rsidR="001820E0" w:rsidRPr="001E63A4" w:rsidRDefault="001820E0" w:rsidP="00F25410">
      <w:pPr>
        <w:widowControl w:val="0"/>
        <w:tabs>
          <w:tab w:val="left" w:pos="0"/>
        </w:tabs>
        <w:autoSpaceDE w:val="0"/>
        <w:autoSpaceDN w:val="0"/>
        <w:adjustRightInd w:val="0"/>
        <w:ind w:right="-1"/>
        <w:jc w:val="center"/>
        <w:rPr>
          <w:b/>
        </w:rPr>
      </w:pPr>
      <w:r w:rsidRPr="001E63A4">
        <w:rPr>
          <w:b/>
        </w:rPr>
        <w:t>на оказание услуг</w:t>
      </w:r>
    </w:p>
    <w:p w14:paraId="7B35B08A" w14:textId="77777777" w:rsidR="001820E0" w:rsidRPr="001E63A4" w:rsidRDefault="00B2447B" w:rsidP="00F25410">
      <w:pPr>
        <w:widowControl w:val="0"/>
        <w:tabs>
          <w:tab w:val="left" w:pos="0"/>
        </w:tabs>
        <w:autoSpaceDE w:val="0"/>
        <w:autoSpaceDN w:val="0"/>
        <w:adjustRightInd w:val="0"/>
        <w:ind w:right="-1"/>
        <w:jc w:val="both"/>
      </w:pPr>
      <w:r w:rsidRPr="001E63A4">
        <w:t>г. Киров "__</w:t>
      </w:r>
      <w:r w:rsidR="004C7CDA" w:rsidRPr="001E63A4">
        <w:t>_</w:t>
      </w:r>
      <w:r w:rsidR="00B02AC9" w:rsidRPr="001E63A4">
        <w:t>"</w:t>
      </w:r>
      <w:r w:rsidRPr="001E63A4">
        <w:t>__________</w:t>
      </w:r>
      <w:r w:rsidR="004C7CDA" w:rsidRPr="001E63A4">
        <w:t>__</w:t>
      </w:r>
      <w:r w:rsidR="0068333B" w:rsidRPr="001E63A4">
        <w:t> 20</w:t>
      </w:r>
      <w:r w:rsidR="00B02AC9" w:rsidRPr="001E63A4">
        <w:t>2</w:t>
      </w:r>
      <w:r w:rsidR="00B308C6" w:rsidRPr="001E63A4">
        <w:t>4</w:t>
      </w:r>
      <w:r w:rsidR="001820E0" w:rsidRPr="001E63A4">
        <w:t>.</w:t>
      </w:r>
      <w:r w:rsidR="001820E0" w:rsidRPr="001E63A4">
        <w:br/>
      </w:r>
    </w:p>
    <w:p w14:paraId="55C28A54" w14:textId="77777777" w:rsidR="00F25410" w:rsidRPr="001E63A4" w:rsidRDefault="001820E0" w:rsidP="00F25410">
      <w:pPr>
        <w:widowControl w:val="0"/>
        <w:tabs>
          <w:tab w:val="left" w:pos="0"/>
        </w:tabs>
        <w:autoSpaceDE w:val="0"/>
        <w:autoSpaceDN w:val="0"/>
        <w:adjustRightInd w:val="0"/>
        <w:ind w:right="-1"/>
        <w:jc w:val="both"/>
      </w:pPr>
      <w:r w:rsidRPr="001E63A4">
        <w:rPr>
          <w:b/>
        </w:rPr>
        <w:t>КОГ</w:t>
      </w:r>
      <w:r w:rsidR="00052AA6" w:rsidRPr="001E63A4">
        <w:rPr>
          <w:b/>
        </w:rPr>
        <w:t>К</w:t>
      </w:r>
      <w:r w:rsidRPr="001E63A4">
        <w:rPr>
          <w:b/>
        </w:rPr>
        <w:t>БУЗ «</w:t>
      </w:r>
      <w:r w:rsidR="00052AA6" w:rsidRPr="001E63A4">
        <w:rPr>
          <w:b/>
        </w:rPr>
        <w:t>Больница скорой медицинской помощи</w:t>
      </w:r>
      <w:r w:rsidRPr="001E63A4">
        <w:rPr>
          <w:b/>
        </w:rPr>
        <w:t>»</w:t>
      </w:r>
      <w:r w:rsidRPr="001E63A4">
        <w:t xml:space="preserve">, именуемое в дальнейшем "Заказчик", в лице </w:t>
      </w:r>
      <w:r w:rsidR="00CF40E0" w:rsidRPr="001E63A4">
        <w:t xml:space="preserve">главного врача </w:t>
      </w:r>
      <w:r w:rsidR="00611A00" w:rsidRPr="001E63A4">
        <w:rPr>
          <w:bCs/>
        </w:rPr>
        <w:t>Аракеляна Согомона Маркленовича</w:t>
      </w:r>
      <w:r w:rsidRPr="001E63A4">
        <w:t xml:space="preserve">, действующего на основании Устава, с одной стороны, и </w:t>
      </w:r>
    </w:p>
    <w:p w14:paraId="23419D72" w14:textId="642A0CCE" w:rsidR="001820E0" w:rsidRPr="001E63A4" w:rsidRDefault="00391C7D" w:rsidP="00F25410">
      <w:pPr>
        <w:widowControl w:val="0"/>
        <w:tabs>
          <w:tab w:val="left" w:pos="0"/>
        </w:tabs>
        <w:autoSpaceDE w:val="0"/>
        <w:autoSpaceDN w:val="0"/>
        <w:adjustRightInd w:val="0"/>
        <w:ind w:right="-1"/>
        <w:jc w:val="both"/>
      </w:pPr>
      <w:r w:rsidRPr="001E63A4">
        <w:rPr>
          <w:b/>
        </w:rPr>
        <w:t>ООО «</w:t>
      </w:r>
      <w:proofErr w:type="spellStart"/>
      <w:r w:rsidRPr="001E63A4">
        <w:rPr>
          <w:b/>
        </w:rPr>
        <w:t>БиоВейстКиров</w:t>
      </w:r>
      <w:proofErr w:type="spellEnd"/>
      <w:r w:rsidRPr="001E63A4">
        <w:rPr>
          <w:b/>
        </w:rPr>
        <w:t>»,</w:t>
      </w:r>
      <w:r w:rsidRPr="001E63A4">
        <w:t xml:space="preserve"> именуемый в дальнейшем «Исполнитель», в лице генерального директора Мальцева Владимира </w:t>
      </w:r>
      <w:proofErr w:type="gramStart"/>
      <w:r w:rsidRPr="001E63A4">
        <w:t>Владимировича,  действующего</w:t>
      </w:r>
      <w:proofErr w:type="gramEnd"/>
      <w:r w:rsidRPr="001E63A4">
        <w:t xml:space="preserve"> на основании Устава</w:t>
      </w:r>
      <w:r w:rsidR="001820E0" w:rsidRPr="001E63A4">
        <w:t xml:space="preserve">, с другой стороны, вместе именуемые в дальнейшем "Стороны", заключили настоящий </w:t>
      </w:r>
      <w:r w:rsidR="004C7CDA" w:rsidRPr="001E63A4">
        <w:t>Контракт</w:t>
      </w:r>
      <w:r w:rsidR="001820E0" w:rsidRPr="001E63A4">
        <w:t xml:space="preserve"> о нижеследующем:</w:t>
      </w:r>
    </w:p>
    <w:p w14:paraId="2741EB98" w14:textId="77777777" w:rsidR="007741C9" w:rsidRPr="001E63A4" w:rsidRDefault="007741C9" w:rsidP="00F25410">
      <w:pPr>
        <w:widowControl w:val="0"/>
        <w:tabs>
          <w:tab w:val="left" w:pos="0"/>
        </w:tabs>
        <w:autoSpaceDE w:val="0"/>
        <w:autoSpaceDN w:val="0"/>
        <w:adjustRightInd w:val="0"/>
        <w:ind w:right="-1"/>
        <w:jc w:val="both"/>
      </w:pPr>
    </w:p>
    <w:p w14:paraId="26F7DD25" w14:textId="77777777" w:rsidR="001820E0" w:rsidRPr="001E63A4" w:rsidRDefault="001820E0" w:rsidP="00F25410">
      <w:pPr>
        <w:pStyle w:val="af"/>
        <w:widowControl w:val="0"/>
        <w:numPr>
          <w:ilvl w:val="0"/>
          <w:numId w:val="7"/>
        </w:numPr>
        <w:tabs>
          <w:tab w:val="left" w:pos="0"/>
        </w:tabs>
        <w:autoSpaceDE w:val="0"/>
        <w:autoSpaceDN w:val="0"/>
        <w:adjustRightInd w:val="0"/>
        <w:ind w:right="-1" w:firstLine="0"/>
        <w:jc w:val="center"/>
        <w:outlineLvl w:val="0"/>
        <w:rPr>
          <w:b/>
          <w:bCs/>
        </w:rPr>
      </w:pPr>
      <w:bookmarkStart w:id="0" w:name="Par25"/>
      <w:bookmarkEnd w:id="0"/>
      <w:r w:rsidRPr="001E63A4">
        <w:rPr>
          <w:b/>
          <w:bCs/>
        </w:rPr>
        <w:t xml:space="preserve">Предмет </w:t>
      </w:r>
      <w:r w:rsidR="004C7CDA" w:rsidRPr="001E63A4">
        <w:rPr>
          <w:b/>
          <w:bCs/>
        </w:rPr>
        <w:t>Контракт</w:t>
      </w:r>
      <w:r w:rsidRPr="001E63A4">
        <w:rPr>
          <w:b/>
          <w:bCs/>
        </w:rPr>
        <w:t>а</w:t>
      </w:r>
    </w:p>
    <w:p w14:paraId="0DEB8D64" w14:textId="77777777" w:rsidR="007741C9" w:rsidRPr="001E63A4" w:rsidRDefault="007741C9" w:rsidP="00F25410">
      <w:pPr>
        <w:pStyle w:val="af"/>
        <w:widowControl w:val="0"/>
        <w:tabs>
          <w:tab w:val="left" w:pos="0"/>
        </w:tabs>
        <w:autoSpaceDE w:val="0"/>
        <w:autoSpaceDN w:val="0"/>
        <w:adjustRightInd w:val="0"/>
        <w:ind w:right="-1"/>
        <w:outlineLvl w:val="0"/>
      </w:pPr>
    </w:p>
    <w:p w14:paraId="209BEA9B" w14:textId="77777777" w:rsidR="001820E0" w:rsidRPr="001E63A4" w:rsidRDefault="001820E0" w:rsidP="00F25410">
      <w:pPr>
        <w:tabs>
          <w:tab w:val="left" w:pos="0"/>
        </w:tabs>
        <w:ind w:right="-1"/>
        <w:jc w:val="both"/>
      </w:pPr>
      <w:r w:rsidRPr="001E63A4">
        <w:t xml:space="preserve">1.1. Исполнитель обязуется оказать для Заказчика </w:t>
      </w:r>
      <w:r w:rsidR="00DD3DEB" w:rsidRPr="001E63A4">
        <w:rPr>
          <w:b/>
        </w:rPr>
        <w:t xml:space="preserve">услуги </w:t>
      </w:r>
      <w:r w:rsidR="00BE1BD3" w:rsidRPr="001E63A4">
        <w:rPr>
          <w:b/>
        </w:rPr>
        <w:t xml:space="preserve">по </w:t>
      </w:r>
      <w:r w:rsidR="005646EB" w:rsidRPr="001E63A4">
        <w:rPr>
          <w:b/>
        </w:rPr>
        <w:t>сбору, накоплению, вывозу, обезвреживанию и захоронению отходов класса «Г»</w:t>
      </w:r>
      <w:r w:rsidR="00764708" w:rsidRPr="001E63A4">
        <w:rPr>
          <w:b/>
        </w:rPr>
        <w:t xml:space="preserve"> </w:t>
      </w:r>
      <w:r w:rsidRPr="001E63A4">
        <w:t xml:space="preserve">(далее – </w:t>
      </w:r>
      <w:r w:rsidR="006C4915" w:rsidRPr="001E63A4">
        <w:t>Услуги</w:t>
      </w:r>
      <w:r w:rsidRPr="001E63A4">
        <w:t>) в соответствии с</w:t>
      </w:r>
      <w:r w:rsidR="0055459F" w:rsidRPr="001E63A4">
        <w:t>о Спецификацией</w:t>
      </w:r>
      <w:r w:rsidR="003C3002" w:rsidRPr="001E63A4">
        <w:t>, являющ</w:t>
      </w:r>
      <w:r w:rsidR="00735201" w:rsidRPr="001E63A4">
        <w:t>ейся</w:t>
      </w:r>
      <w:r w:rsidR="003C3002" w:rsidRPr="001E63A4">
        <w:t xml:space="preserve"> Приложением № 1</w:t>
      </w:r>
      <w:r w:rsidR="00BD12EF" w:rsidRPr="001E63A4">
        <w:t xml:space="preserve"> и </w:t>
      </w:r>
      <w:r w:rsidR="00874E1E" w:rsidRPr="001E63A4">
        <w:t>Описанием объекта закупки</w:t>
      </w:r>
      <w:r w:rsidR="00BD12EF" w:rsidRPr="001E63A4">
        <w:t xml:space="preserve">, являющемся Приложением № 2 </w:t>
      </w:r>
      <w:r w:rsidRPr="001E63A4">
        <w:t xml:space="preserve">к настоящему </w:t>
      </w:r>
      <w:r w:rsidR="004C7CDA" w:rsidRPr="001E63A4">
        <w:t>Контракт</w:t>
      </w:r>
      <w:r w:rsidRPr="001E63A4">
        <w:t xml:space="preserve">у, а Заказчик обязуется принять и оплатить </w:t>
      </w:r>
      <w:r w:rsidR="006C4915" w:rsidRPr="001E63A4">
        <w:t>оказанные Услуги</w:t>
      </w:r>
      <w:r w:rsidRPr="001E63A4">
        <w:t xml:space="preserve">, в срок, установленный </w:t>
      </w:r>
      <w:r w:rsidR="004C7CDA" w:rsidRPr="001E63A4">
        <w:t>Контракт</w:t>
      </w:r>
      <w:r w:rsidRPr="001E63A4">
        <w:t>ом.</w:t>
      </w:r>
    </w:p>
    <w:p w14:paraId="1883F568" w14:textId="547C7523" w:rsidR="00052AA6" w:rsidRPr="001E63A4" w:rsidRDefault="001820E0" w:rsidP="00F25410">
      <w:pPr>
        <w:widowControl w:val="0"/>
        <w:tabs>
          <w:tab w:val="left" w:pos="0"/>
        </w:tabs>
        <w:autoSpaceDE w:val="0"/>
        <w:autoSpaceDN w:val="0"/>
        <w:adjustRightInd w:val="0"/>
        <w:ind w:right="-1"/>
        <w:jc w:val="both"/>
      </w:pPr>
      <w:r w:rsidRPr="001E63A4">
        <w:t xml:space="preserve">1.2. Настоящий </w:t>
      </w:r>
      <w:r w:rsidR="004C7CDA" w:rsidRPr="001E63A4">
        <w:t>контракт</w:t>
      </w:r>
      <w:r w:rsidRPr="001E63A4">
        <w:t xml:space="preserve"> заключен по результатам аукциона в электронной форме на основании протокола № </w:t>
      </w:r>
      <w:r w:rsidR="00391C7D" w:rsidRPr="001E63A4">
        <w:rPr>
          <w:shd w:val="clear" w:color="auto" w:fill="FFFFFF"/>
        </w:rPr>
        <w:t>0340200003324015396</w:t>
      </w:r>
      <w:r w:rsidR="00D310EC" w:rsidRPr="001E63A4">
        <w:t xml:space="preserve"> от "</w:t>
      </w:r>
      <w:r w:rsidR="00391C7D" w:rsidRPr="001E63A4">
        <w:t>26</w:t>
      </w:r>
      <w:r w:rsidR="00D310EC" w:rsidRPr="001E63A4">
        <w:t xml:space="preserve">" </w:t>
      </w:r>
      <w:r w:rsidR="00391C7D" w:rsidRPr="001E63A4">
        <w:t>ноября</w:t>
      </w:r>
      <w:r w:rsidR="00B02AC9" w:rsidRPr="001E63A4">
        <w:t xml:space="preserve"> 202</w:t>
      </w:r>
      <w:r w:rsidR="00B308C6" w:rsidRPr="001E63A4">
        <w:t>4</w:t>
      </w:r>
      <w:r w:rsidRPr="001E63A4">
        <w:t xml:space="preserve"> г. </w:t>
      </w:r>
      <w:r w:rsidR="00925613" w:rsidRPr="001E63A4">
        <w:t xml:space="preserve">и финансируется </w:t>
      </w:r>
      <w:r w:rsidR="00052AA6" w:rsidRPr="001E63A4">
        <w:t xml:space="preserve">за счет </w:t>
      </w:r>
      <w:r w:rsidR="00956941" w:rsidRPr="001E63A4">
        <w:t xml:space="preserve">средств фонда обязательного медицинского страхования, средства от оказания платных услуг и осуществление </w:t>
      </w:r>
      <w:proofErr w:type="gramStart"/>
      <w:r w:rsidR="00956941" w:rsidRPr="001E63A4">
        <w:t>иной  приносящей</w:t>
      </w:r>
      <w:proofErr w:type="gramEnd"/>
      <w:r w:rsidR="00956941" w:rsidRPr="001E63A4">
        <w:t xml:space="preserve"> доход деятельности</w:t>
      </w:r>
    </w:p>
    <w:p w14:paraId="196A59FF" w14:textId="77777777" w:rsidR="006E7D85" w:rsidRPr="001E63A4" w:rsidRDefault="001820E0" w:rsidP="00F25410">
      <w:pPr>
        <w:widowControl w:val="0"/>
        <w:tabs>
          <w:tab w:val="left" w:pos="0"/>
        </w:tabs>
        <w:autoSpaceDE w:val="0"/>
        <w:autoSpaceDN w:val="0"/>
        <w:adjustRightInd w:val="0"/>
        <w:ind w:right="-1"/>
        <w:jc w:val="both"/>
      </w:pPr>
      <w:r w:rsidRPr="001E63A4">
        <w:t xml:space="preserve">1.3. Наименование, количество, и стоимость </w:t>
      </w:r>
      <w:r w:rsidR="006C4915" w:rsidRPr="001E63A4">
        <w:t>Услуг</w:t>
      </w:r>
      <w:r w:rsidRPr="001E63A4">
        <w:t xml:space="preserve"> определены Сторонами в</w:t>
      </w:r>
      <w:r w:rsidR="003C7886" w:rsidRPr="001E63A4">
        <w:t xml:space="preserve"> Спецификации</w:t>
      </w:r>
      <w:r w:rsidR="006C4915" w:rsidRPr="001E63A4">
        <w:t>,</w:t>
      </w:r>
      <w:r w:rsidRPr="001E63A4">
        <w:t xml:space="preserve"> являющ</w:t>
      </w:r>
      <w:r w:rsidR="006C4915" w:rsidRPr="001E63A4">
        <w:t>ейся</w:t>
      </w:r>
      <w:r w:rsidRPr="001E63A4">
        <w:t xml:space="preserve"> неотъемлемой частью </w:t>
      </w:r>
      <w:r w:rsidR="004C7CDA" w:rsidRPr="001E63A4">
        <w:t>Контракт</w:t>
      </w:r>
      <w:r w:rsidR="005A51B8" w:rsidRPr="001E63A4">
        <w:t>а (Приложение №1 к контракту).</w:t>
      </w:r>
    </w:p>
    <w:p w14:paraId="200B3C7E" w14:textId="71A883E9" w:rsidR="00306D8D" w:rsidRPr="001E63A4" w:rsidRDefault="00306D8D" w:rsidP="00F25410">
      <w:pPr>
        <w:widowControl w:val="0"/>
        <w:tabs>
          <w:tab w:val="left" w:pos="0"/>
        </w:tabs>
        <w:autoSpaceDE w:val="0"/>
        <w:autoSpaceDN w:val="0"/>
        <w:adjustRightInd w:val="0"/>
        <w:ind w:right="-1"/>
        <w:jc w:val="both"/>
      </w:pPr>
      <w:r w:rsidRPr="001E63A4">
        <w:t>1.4. ИКЗ</w:t>
      </w:r>
      <w:r w:rsidR="00391C7D" w:rsidRPr="001E63A4">
        <w:t xml:space="preserve"> </w:t>
      </w:r>
      <w:r w:rsidR="00391C7D" w:rsidRPr="001E63A4">
        <w:rPr>
          <w:shd w:val="clear" w:color="auto" w:fill="FFFFFF"/>
        </w:rPr>
        <w:t>242434549602743450100106450013812244</w:t>
      </w:r>
    </w:p>
    <w:p w14:paraId="6A1C71BB" w14:textId="77777777" w:rsidR="00B02AC9" w:rsidRPr="001E63A4" w:rsidRDefault="00B02AC9" w:rsidP="00F25410">
      <w:pPr>
        <w:widowControl w:val="0"/>
        <w:tabs>
          <w:tab w:val="left" w:pos="0"/>
        </w:tabs>
        <w:autoSpaceDE w:val="0"/>
        <w:autoSpaceDN w:val="0"/>
        <w:adjustRightInd w:val="0"/>
        <w:ind w:right="-1"/>
        <w:jc w:val="both"/>
      </w:pPr>
    </w:p>
    <w:p w14:paraId="60440978" w14:textId="77777777" w:rsidR="001820E0" w:rsidRPr="001E63A4" w:rsidRDefault="001820E0" w:rsidP="00F25410">
      <w:pPr>
        <w:widowControl w:val="0"/>
        <w:tabs>
          <w:tab w:val="left" w:pos="0"/>
        </w:tabs>
        <w:autoSpaceDE w:val="0"/>
        <w:autoSpaceDN w:val="0"/>
        <w:adjustRightInd w:val="0"/>
        <w:ind w:right="-1"/>
        <w:jc w:val="center"/>
      </w:pPr>
      <w:r w:rsidRPr="001E63A4">
        <w:rPr>
          <w:b/>
          <w:bCs/>
        </w:rPr>
        <w:t>2. Права и обязанности Сторон</w:t>
      </w:r>
    </w:p>
    <w:p w14:paraId="2D2C2812" w14:textId="77777777" w:rsidR="005646EB" w:rsidRPr="001E63A4" w:rsidRDefault="005646EB" w:rsidP="005646EB">
      <w:pPr>
        <w:widowControl w:val="0"/>
        <w:autoSpaceDE w:val="0"/>
        <w:autoSpaceDN w:val="0"/>
        <w:adjustRightInd w:val="0"/>
        <w:jc w:val="both"/>
        <w:rPr>
          <w:b/>
        </w:rPr>
      </w:pPr>
      <w:bookmarkStart w:id="1" w:name="Par47"/>
      <w:bookmarkEnd w:id="1"/>
      <w:r w:rsidRPr="001E63A4">
        <w:rPr>
          <w:b/>
        </w:rPr>
        <w:t>2.1. Заказчик обязуется:</w:t>
      </w:r>
    </w:p>
    <w:p w14:paraId="120A0E76" w14:textId="77777777" w:rsidR="005646EB" w:rsidRPr="001E63A4" w:rsidRDefault="005646EB" w:rsidP="005646EB">
      <w:pPr>
        <w:widowControl w:val="0"/>
        <w:autoSpaceDE w:val="0"/>
        <w:autoSpaceDN w:val="0"/>
        <w:adjustRightInd w:val="0"/>
        <w:jc w:val="both"/>
      </w:pPr>
      <w:r w:rsidRPr="001E63A4">
        <w:t>2.1.1. Совершить все необходимые действия, обеспечивающие принятие Услуг в соответствии с условиями Контракта.</w:t>
      </w:r>
    </w:p>
    <w:p w14:paraId="26D98921" w14:textId="77777777" w:rsidR="005646EB" w:rsidRPr="001E63A4" w:rsidRDefault="005646EB" w:rsidP="005646EB">
      <w:pPr>
        <w:widowControl w:val="0"/>
        <w:autoSpaceDE w:val="0"/>
        <w:autoSpaceDN w:val="0"/>
        <w:adjustRightInd w:val="0"/>
        <w:jc w:val="both"/>
      </w:pPr>
      <w:r w:rsidRPr="001E63A4">
        <w:t>2.1.2. В течение 10 (Десяти) календарных дней со дня обнаружения уведомить Исполнителя о несоответствии  услуг по качеству, комплектности и принадлежностям (в том числе наличию необходимых документов), условиям Контракта, которые невозможно было обнаружить в момент приемки.</w:t>
      </w:r>
    </w:p>
    <w:p w14:paraId="026E7CAD" w14:textId="77777777" w:rsidR="005646EB" w:rsidRPr="001E63A4" w:rsidRDefault="005646EB" w:rsidP="005646EB">
      <w:pPr>
        <w:widowControl w:val="0"/>
        <w:autoSpaceDE w:val="0"/>
        <w:autoSpaceDN w:val="0"/>
        <w:adjustRightInd w:val="0"/>
        <w:jc w:val="both"/>
        <w:rPr>
          <w:b/>
        </w:rPr>
      </w:pPr>
      <w:r w:rsidRPr="001E63A4">
        <w:rPr>
          <w:b/>
        </w:rPr>
        <w:t>2.2. Исполнитель обязуется:</w:t>
      </w:r>
    </w:p>
    <w:p w14:paraId="63B1A979" w14:textId="77777777" w:rsidR="005646EB" w:rsidRPr="001E63A4" w:rsidRDefault="005646EB" w:rsidP="005646EB">
      <w:pPr>
        <w:widowControl w:val="0"/>
        <w:autoSpaceDE w:val="0"/>
        <w:autoSpaceDN w:val="0"/>
        <w:adjustRightInd w:val="0"/>
        <w:jc w:val="both"/>
      </w:pPr>
      <w:r w:rsidRPr="001E63A4">
        <w:t>2.2.1. Оказать Услуги в порядке и на условиях Контракта.</w:t>
      </w:r>
    </w:p>
    <w:p w14:paraId="31BF82BE" w14:textId="77777777" w:rsidR="005646EB" w:rsidRPr="001E63A4" w:rsidRDefault="005646EB" w:rsidP="005646EB">
      <w:pPr>
        <w:pStyle w:val="ConsPlusCell0"/>
        <w:widowControl/>
        <w:jc w:val="both"/>
        <w:rPr>
          <w:rFonts w:ascii="Times New Roman" w:hAnsi="Times New Roman" w:cs="Times New Roman"/>
          <w:sz w:val="24"/>
          <w:szCs w:val="24"/>
        </w:rPr>
      </w:pPr>
      <w:r w:rsidRPr="001E63A4">
        <w:rPr>
          <w:rFonts w:ascii="Times New Roman" w:hAnsi="Times New Roman" w:cs="Times New Roman"/>
          <w:sz w:val="24"/>
          <w:szCs w:val="24"/>
        </w:rPr>
        <w:t>2.2.2. По требованию Заказчика безвозмездно исправить все выявленные недостатки в течение 1 (одного) рабочего  дня с момента предъявления претензии.</w:t>
      </w:r>
    </w:p>
    <w:p w14:paraId="1B078034" w14:textId="77777777" w:rsidR="005646EB" w:rsidRPr="001E63A4" w:rsidRDefault="005646EB" w:rsidP="005646EB">
      <w:pPr>
        <w:pStyle w:val="ConsPlusCell0"/>
        <w:widowControl/>
        <w:jc w:val="both"/>
        <w:rPr>
          <w:rFonts w:ascii="Times New Roman" w:hAnsi="Times New Roman" w:cs="Times New Roman"/>
          <w:sz w:val="24"/>
          <w:szCs w:val="24"/>
        </w:rPr>
      </w:pPr>
      <w:r w:rsidRPr="001E63A4">
        <w:rPr>
          <w:rFonts w:ascii="Times New Roman" w:hAnsi="Times New Roman" w:cs="Times New Roman"/>
          <w:sz w:val="24"/>
          <w:szCs w:val="24"/>
        </w:rPr>
        <w:t>2.2.3. На весь период оказания услуг исполнитель обязан оснастить Заказчика емкостями – контейнерами. Обеспечить своевременную замену непригодных к эксплуатации емкостей – контейнеров.</w:t>
      </w:r>
    </w:p>
    <w:p w14:paraId="09CE01D1" w14:textId="77777777" w:rsidR="005646EB" w:rsidRPr="001E63A4" w:rsidRDefault="005646EB" w:rsidP="005646EB">
      <w:pPr>
        <w:jc w:val="both"/>
      </w:pPr>
      <w:r w:rsidRPr="001E63A4">
        <w:t>2.2.4. Предоставить Заказчику исполнительную документацию к проведению приемки оказанных услуг (</w:t>
      </w:r>
      <w:proofErr w:type="gramStart"/>
      <w:r w:rsidRPr="001E63A4">
        <w:t>акт  приема</w:t>
      </w:r>
      <w:proofErr w:type="gramEnd"/>
      <w:r w:rsidRPr="001E63A4">
        <w:t xml:space="preserve"> оказанных услуг, счет (счет-фактуру), при необходимости иную информацию и документацию, относящиеся к условиям исполнения контракта.</w:t>
      </w:r>
    </w:p>
    <w:p w14:paraId="3F2867DF" w14:textId="77777777" w:rsidR="005646EB" w:rsidRPr="001E63A4" w:rsidRDefault="005646EB" w:rsidP="005646EB">
      <w:pPr>
        <w:jc w:val="both"/>
      </w:pPr>
      <w:r w:rsidRPr="001E63A4">
        <w:t>2.2.5. Предоставить гарантию качества на оказываемые услуги: на весь срок и объем оказываемых услуг.</w:t>
      </w:r>
    </w:p>
    <w:p w14:paraId="0C25B1A7" w14:textId="77777777" w:rsidR="005646EB" w:rsidRPr="001E63A4" w:rsidRDefault="005646EB" w:rsidP="005646EB">
      <w:pPr>
        <w:jc w:val="both"/>
      </w:pPr>
      <w:r w:rsidRPr="001E63A4">
        <w:t xml:space="preserve">2.2.6. Осуществлять транспортировку отходов из ЛПУ с периодичностью, обеспечивающей соблюдение норм </w:t>
      </w:r>
      <w:r w:rsidR="00B308C6" w:rsidRPr="001E63A4">
        <w:t>СП 2.1.3678-20</w:t>
      </w:r>
      <w:r w:rsidRPr="001E63A4">
        <w:t xml:space="preserve">. Периодичность вывоза согласовывается Исполнителем с </w:t>
      </w:r>
      <w:r w:rsidRPr="001E63A4">
        <w:lastRenderedPageBreak/>
        <w:t>Заказчиком путем совместного составления и утверждения графика сбора и транспортирования медицинских отходов.</w:t>
      </w:r>
    </w:p>
    <w:p w14:paraId="1D1D0CC4" w14:textId="77777777" w:rsidR="005646EB" w:rsidRPr="001E63A4" w:rsidRDefault="005646EB" w:rsidP="005646EB">
      <w:pPr>
        <w:jc w:val="both"/>
      </w:pPr>
      <w:r w:rsidRPr="001E63A4">
        <w:t>2.2.7. Осуществлять транспортирование медицинских отходов посредством использования специализированных транспортных средств (далее по тексту – спецмашины). Использование спецмашин для других целей не допускается.</w:t>
      </w:r>
    </w:p>
    <w:p w14:paraId="7E7F7E69" w14:textId="77777777" w:rsidR="005646EB" w:rsidRPr="001E63A4" w:rsidRDefault="005646EB" w:rsidP="005646EB">
      <w:pPr>
        <w:jc w:val="both"/>
        <w:rPr>
          <w:b/>
        </w:rPr>
      </w:pPr>
      <w:r w:rsidRPr="001E63A4">
        <w:t xml:space="preserve">2.2.8. Предоставить Заказчику </w:t>
      </w:r>
      <w:r w:rsidRPr="001E63A4">
        <w:rPr>
          <w:b/>
        </w:rPr>
        <w:t xml:space="preserve">копию выписки из реестра лицензий </w:t>
      </w:r>
    </w:p>
    <w:p w14:paraId="7C217FB9" w14:textId="77777777" w:rsidR="005646EB" w:rsidRPr="001E63A4" w:rsidRDefault="005646EB" w:rsidP="005646EB">
      <w:pPr>
        <w:jc w:val="both"/>
        <w:rPr>
          <w:b/>
        </w:rPr>
      </w:pPr>
      <w:r w:rsidRPr="001E63A4">
        <w:rPr>
          <w:b/>
        </w:rPr>
        <w:t xml:space="preserve">или </w:t>
      </w:r>
    </w:p>
    <w:p w14:paraId="2C2DC688" w14:textId="77777777" w:rsidR="005646EB" w:rsidRPr="001E63A4" w:rsidRDefault="005646EB" w:rsidP="005646EB">
      <w:pPr>
        <w:jc w:val="both"/>
      </w:pPr>
      <w:r w:rsidRPr="001E63A4">
        <w:rPr>
          <w:b/>
        </w:rPr>
        <w:t>- копию действующей лицензии</w:t>
      </w:r>
      <w:r w:rsidRPr="001E63A4">
        <w:t xml:space="preserve"> на деятельность по сбору, транспортированию, обработке, утилизации, обезвреживанию, размещению отходов I-IV классов опасности по видам работ:</w:t>
      </w:r>
    </w:p>
    <w:p w14:paraId="73261FA7" w14:textId="77777777" w:rsidR="005646EB" w:rsidRPr="001E63A4" w:rsidRDefault="005646EB" w:rsidP="005646EB">
      <w:pPr>
        <w:jc w:val="both"/>
      </w:pPr>
      <w:r w:rsidRPr="001E63A4">
        <w:t>– транспортирование отходов I класса опасности;</w:t>
      </w:r>
    </w:p>
    <w:p w14:paraId="1899381D" w14:textId="77777777" w:rsidR="005646EB" w:rsidRPr="001E63A4" w:rsidRDefault="005646EB" w:rsidP="005646EB">
      <w:pPr>
        <w:jc w:val="both"/>
      </w:pPr>
      <w:r w:rsidRPr="001E63A4">
        <w:t>– транспортирование отходов II класса опасности;</w:t>
      </w:r>
    </w:p>
    <w:p w14:paraId="490A807C" w14:textId="77777777" w:rsidR="005646EB" w:rsidRPr="001E63A4" w:rsidRDefault="005646EB" w:rsidP="005646EB">
      <w:pPr>
        <w:jc w:val="both"/>
      </w:pPr>
      <w:r w:rsidRPr="001E63A4">
        <w:t>– транспортирование отходов III класса опасности;</w:t>
      </w:r>
    </w:p>
    <w:p w14:paraId="32EFE79E" w14:textId="77777777" w:rsidR="005646EB" w:rsidRPr="001E63A4" w:rsidRDefault="005646EB" w:rsidP="005646EB">
      <w:pPr>
        <w:jc w:val="both"/>
      </w:pPr>
      <w:r w:rsidRPr="001E63A4">
        <w:t>– транспортирование отходов IV класса опасности.</w:t>
      </w:r>
    </w:p>
    <w:p w14:paraId="389578AF" w14:textId="77777777" w:rsidR="005646EB" w:rsidRPr="001E63A4" w:rsidRDefault="005646EB" w:rsidP="005646EB">
      <w:pPr>
        <w:pStyle w:val="ConsPlusCell0"/>
        <w:widowControl/>
        <w:jc w:val="both"/>
        <w:rPr>
          <w:rFonts w:ascii="Times New Roman" w:hAnsi="Times New Roman" w:cs="Times New Roman"/>
          <w:b/>
          <w:sz w:val="24"/>
          <w:szCs w:val="24"/>
        </w:rPr>
      </w:pPr>
      <w:r w:rsidRPr="001E63A4">
        <w:rPr>
          <w:rFonts w:ascii="Times New Roman" w:hAnsi="Times New Roman" w:cs="Times New Roman"/>
          <w:b/>
          <w:sz w:val="24"/>
          <w:szCs w:val="24"/>
        </w:rPr>
        <w:t>2.3. Заказчик вправе:</w:t>
      </w:r>
    </w:p>
    <w:p w14:paraId="594394B5" w14:textId="77777777" w:rsidR="005646EB" w:rsidRPr="001E63A4" w:rsidRDefault="005646EB" w:rsidP="005646EB">
      <w:pPr>
        <w:widowControl w:val="0"/>
        <w:autoSpaceDE w:val="0"/>
        <w:autoSpaceDN w:val="0"/>
        <w:adjustRightInd w:val="0"/>
        <w:jc w:val="both"/>
      </w:pPr>
      <w:r w:rsidRPr="001E63A4">
        <w:t>2.3.1. Отказаться от оплаты Услуг, не соответствующих требованиям, установленным законодательством для определения качества услуг или Контракта.</w:t>
      </w:r>
    </w:p>
    <w:p w14:paraId="10ACDA5E" w14:textId="77777777" w:rsidR="005646EB" w:rsidRPr="001E63A4" w:rsidRDefault="005646EB" w:rsidP="005646EB">
      <w:pPr>
        <w:widowControl w:val="0"/>
        <w:autoSpaceDE w:val="0"/>
        <w:autoSpaceDN w:val="0"/>
        <w:adjustRightInd w:val="0"/>
        <w:jc w:val="both"/>
      </w:pPr>
      <w:bookmarkStart w:id="2" w:name="Par59"/>
      <w:bookmarkEnd w:id="2"/>
      <w:r w:rsidRPr="001E63A4">
        <w:t>2.3.2. В случае существенного нарушения Исполнителем требований к качеству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5242103B" w14:textId="77777777" w:rsidR="005646EB" w:rsidRPr="001E63A4" w:rsidRDefault="005646EB" w:rsidP="005646EB">
      <w:pPr>
        <w:widowControl w:val="0"/>
        <w:autoSpaceDE w:val="0"/>
        <w:autoSpaceDN w:val="0"/>
        <w:adjustRightInd w:val="0"/>
        <w:jc w:val="both"/>
      </w:pPr>
      <w:r w:rsidRPr="001E63A4">
        <w:t>- отказаться от исполнения Контракта и потребовать возврата уплаченной за  оказанные Услуги денежной суммы.</w:t>
      </w:r>
    </w:p>
    <w:p w14:paraId="4B75773B" w14:textId="77777777" w:rsidR="005646EB" w:rsidRPr="001E63A4" w:rsidRDefault="005646EB" w:rsidP="005646EB">
      <w:pPr>
        <w:widowControl w:val="0"/>
        <w:autoSpaceDE w:val="0"/>
        <w:autoSpaceDN w:val="0"/>
        <w:adjustRightInd w:val="0"/>
        <w:jc w:val="both"/>
      </w:pPr>
      <w:r w:rsidRPr="001E63A4">
        <w:t>2.3.3. Представитель заказчика вправе присутствовать при оказании услуг.</w:t>
      </w:r>
    </w:p>
    <w:p w14:paraId="746BFD6E" w14:textId="77777777" w:rsidR="005646EB" w:rsidRPr="001E63A4" w:rsidRDefault="005646EB" w:rsidP="005646EB">
      <w:pPr>
        <w:widowControl w:val="0"/>
        <w:autoSpaceDE w:val="0"/>
        <w:autoSpaceDN w:val="0"/>
        <w:adjustRightInd w:val="0"/>
        <w:jc w:val="both"/>
        <w:rPr>
          <w:b/>
        </w:rPr>
      </w:pPr>
      <w:r w:rsidRPr="001E63A4">
        <w:rPr>
          <w:b/>
        </w:rPr>
        <w:t>2.4. Исполнитель вправе:</w:t>
      </w:r>
    </w:p>
    <w:p w14:paraId="6DE64D7C" w14:textId="77777777" w:rsidR="005646EB" w:rsidRPr="001E63A4" w:rsidRDefault="005646EB" w:rsidP="005646EB">
      <w:pPr>
        <w:widowControl w:val="0"/>
        <w:autoSpaceDE w:val="0"/>
        <w:autoSpaceDN w:val="0"/>
        <w:adjustRightInd w:val="0"/>
        <w:jc w:val="both"/>
      </w:pPr>
      <w:r w:rsidRPr="001E63A4">
        <w:t>2.4.1. По своему выбору потребовать оплаты оказанных Услуг либо отказаться от исполнения Контракта, если Заказчик в нарушение Контракта отказывается принять и (или) оплатить Услуги.</w:t>
      </w:r>
    </w:p>
    <w:p w14:paraId="373776DF" w14:textId="77777777" w:rsidR="007741C9" w:rsidRPr="001E63A4" w:rsidRDefault="007741C9" w:rsidP="00F25410">
      <w:pPr>
        <w:widowControl w:val="0"/>
        <w:tabs>
          <w:tab w:val="left" w:pos="0"/>
        </w:tabs>
        <w:autoSpaceDE w:val="0"/>
        <w:autoSpaceDN w:val="0"/>
        <w:adjustRightInd w:val="0"/>
        <w:ind w:right="-1"/>
        <w:jc w:val="both"/>
      </w:pPr>
    </w:p>
    <w:p w14:paraId="65D82758" w14:textId="77777777" w:rsidR="001820E0" w:rsidRPr="001E63A4" w:rsidRDefault="00D57593" w:rsidP="00F25410">
      <w:pPr>
        <w:pStyle w:val="af"/>
        <w:widowControl w:val="0"/>
        <w:numPr>
          <w:ilvl w:val="0"/>
          <w:numId w:val="8"/>
        </w:numPr>
        <w:tabs>
          <w:tab w:val="left" w:pos="0"/>
        </w:tabs>
        <w:autoSpaceDE w:val="0"/>
        <w:autoSpaceDN w:val="0"/>
        <w:adjustRightInd w:val="0"/>
        <w:ind w:right="-1" w:firstLine="0"/>
        <w:jc w:val="center"/>
        <w:outlineLvl w:val="0"/>
        <w:rPr>
          <w:b/>
          <w:bCs/>
        </w:rPr>
      </w:pPr>
      <w:r w:rsidRPr="001E63A4">
        <w:rPr>
          <w:b/>
          <w:bCs/>
        </w:rPr>
        <w:t>Место и срок</w:t>
      </w:r>
      <w:r w:rsidR="0011680B" w:rsidRPr="001E63A4">
        <w:rPr>
          <w:b/>
          <w:bCs/>
        </w:rPr>
        <w:t xml:space="preserve">оказания </w:t>
      </w:r>
      <w:r w:rsidR="003C6C39" w:rsidRPr="001E63A4">
        <w:rPr>
          <w:b/>
          <w:bCs/>
        </w:rPr>
        <w:t>Услуг</w:t>
      </w:r>
    </w:p>
    <w:p w14:paraId="306A4F1C" w14:textId="77777777" w:rsidR="001820E0" w:rsidRPr="001E63A4" w:rsidRDefault="001820E0" w:rsidP="00F25410">
      <w:pPr>
        <w:widowControl w:val="0"/>
        <w:tabs>
          <w:tab w:val="left" w:pos="0"/>
        </w:tabs>
        <w:autoSpaceDE w:val="0"/>
        <w:autoSpaceDN w:val="0"/>
        <w:adjustRightInd w:val="0"/>
        <w:ind w:right="-1"/>
        <w:jc w:val="both"/>
      </w:pPr>
      <w:r w:rsidRPr="001E63A4">
        <w:t xml:space="preserve">3.1. </w:t>
      </w:r>
      <w:r w:rsidR="003C6C39" w:rsidRPr="001E63A4">
        <w:t>Оказание Услуг</w:t>
      </w:r>
      <w:r w:rsidRPr="001E63A4">
        <w:t xml:space="preserve"> осуществляется </w:t>
      </w:r>
      <w:r w:rsidR="003C6C39" w:rsidRPr="001E63A4">
        <w:t>Исполнителем</w:t>
      </w:r>
      <w:r w:rsidRPr="001E63A4">
        <w:t xml:space="preserve"> по адресу, указанному в п. 3.2 </w:t>
      </w:r>
      <w:r w:rsidR="004C7CDA" w:rsidRPr="001E63A4">
        <w:t>Контракт</w:t>
      </w:r>
      <w:r w:rsidRPr="001E63A4">
        <w:t>а.</w:t>
      </w:r>
    </w:p>
    <w:p w14:paraId="7969AD79" w14:textId="77777777" w:rsidR="00715695" w:rsidRPr="001E63A4" w:rsidRDefault="001820E0" w:rsidP="00F25410">
      <w:pPr>
        <w:widowControl w:val="0"/>
        <w:tabs>
          <w:tab w:val="left" w:pos="0"/>
        </w:tabs>
        <w:autoSpaceDE w:val="0"/>
        <w:autoSpaceDN w:val="0"/>
        <w:adjustRightInd w:val="0"/>
        <w:ind w:right="-1"/>
        <w:jc w:val="both"/>
      </w:pPr>
      <w:r w:rsidRPr="001E63A4">
        <w:t xml:space="preserve">3.2. </w:t>
      </w:r>
      <w:r w:rsidRPr="001E63A4">
        <w:rPr>
          <w:b/>
        </w:rPr>
        <w:t>Место</w:t>
      </w:r>
      <w:r w:rsidR="00897717" w:rsidRPr="001E63A4">
        <w:rPr>
          <w:b/>
        </w:rPr>
        <w:t xml:space="preserve"> оказания услуг</w:t>
      </w:r>
      <w:r w:rsidRPr="001E63A4">
        <w:t xml:space="preserve">: </w:t>
      </w:r>
      <w:r w:rsidR="00CD346D" w:rsidRPr="001E63A4">
        <w:t>КОГ</w:t>
      </w:r>
      <w:r w:rsidR="00052AA6" w:rsidRPr="001E63A4">
        <w:t>К</w:t>
      </w:r>
      <w:r w:rsidR="00CD346D" w:rsidRPr="001E63A4">
        <w:t>БУЗ «</w:t>
      </w:r>
      <w:r w:rsidR="00052AA6" w:rsidRPr="001E63A4">
        <w:t>Больница скорой медицинской помощи</w:t>
      </w:r>
      <w:r w:rsidR="00CD346D" w:rsidRPr="001E63A4">
        <w:t xml:space="preserve">», </w:t>
      </w:r>
    </w:p>
    <w:p w14:paraId="66310606" w14:textId="77777777" w:rsidR="00715695" w:rsidRPr="001E63A4" w:rsidRDefault="00715695" w:rsidP="00F25410">
      <w:pPr>
        <w:widowControl w:val="0"/>
        <w:tabs>
          <w:tab w:val="left" w:pos="0"/>
        </w:tabs>
        <w:autoSpaceDE w:val="0"/>
        <w:autoSpaceDN w:val="0"/>
        <w:adjustRightInd w:val="0"/>
        <w:ind w:right="-1"/>
        <w:jc w:val="both"/>
      </w:pPr>
      <w:r w:rsidRPr="001E63A4">
        <w:t xml:space="preserve">-610011, г. Киров, ул. Свердлова, д. 4 </w:t>
      </w:r>
    </w:p>
    <w:p w14:paraId="01C0F2D1" w14:textId="77777777" w:rsidR="00715695" w:rsidRPr="001E63A4" w:rsidRDefault="00715695" w:rsidP="00F25410">
      <w:pPr>
        <w:widowControl w:val="0"/>
        <w:tabs>
          <w:tab w:val="left" w:pos="0"/>
        </w:tabs>
        <w:autoSpaceDE w:val="0"/>
        <w:autoSpaceDN w:val="0"/>
        <w:adjustRightInd w:val="0"/>
        <w:ind w:right="-1"/>
        <w:jc w:val="both"/>
      </w:pPr>
      <w:r w:rsidRPr="001E63A4">
        <w:t xml:space="preserve">-610011, г. Киров, п. </w:t>
      </w:r>
      <w:proofErr w:type="spellStart"/>
      <w:r w:rsidRPr="001E63A4">
        <w:t>Ганино</w:t>
      </w:r>
      <w:proofErr w:type="spellEnd"/>
      <w:r w:rsidRPr="001E63A4">
        <w:t xml:space="preserve">, переулок Северный, </w:t>
      </w:r>
      <w:r w:rsidR="006C7F51" w:rsidRPr="001E63A4">
        <w:t xml:space="preserve">д. </w:t>
      </w:r>
      <w:r w:rsidRPr="001E63A4">
        <w:t>13</w:t>
      </w:r>
    </w:p>
    <w:p w14:paraId="622FFF36" w14:textId="77777777" w:rsidR="00715695" w:rsidRPr="001E63A4" w:rsidRDefault="00715695" w:rsidP="00F25410">
      <w:pPr>
        <w:widowControl w:val="0"/>
        <w:tabs>
          <w:tab w:val="left" w:pos="0"/>
        </w:tabs>
        <w:autoSpaceDE w:val="0"/>
        <w:autoSpaceDN w:val="0"/>
        <w:adjustRightInd w:val="0"/>
        <w:ind w:right="-1"/>
        <w:jc w:val="both"/>
      </w:pPr>
      <w:r w:rsidRPr="001E63A4">
        <w:t>-610006,  г. Киров, ул. Октябрьский проспект, д.47</w:t>
      </w:r>
    </w:p>
    <w:p w14:paraId="665E98CD" w14:textId="77777777" w:rsidR="00715695" w:rsidRPr="001E63A4" w:rsidRDefault="00715695" w:rsidP="00F25410">
      <w:pPr>
        <w:widowControl w:val="0"/>
        <w:tabs>
          <w:tab w:val="left" w:pos="0"/>
        </w:tabs>
        <w:autoSpaceDE w:val="0"/>
        <w:autoSpaceDN w:val="0"/>
        <w:adjustRightInd w:val="0"/>
        <w:ind w:right="-1"/>
        <w:jc w:val="both"/>
      </w:pPr>
      <w:r w:rsidRPr="001E63A4">
        <w:t>-610006,  г. Киров, ул. Возрождение, д. 8</w:t>
      </w:r>
    </w:p>
    <w:p w14:paraId="5618EDAD" w14:textId="77777777" w:rsidR="003E4D41" w:rsidRPr="001E63A4" w:rsidRDefault="003E4D41" w:rsidP="00F25410">
      <w:pPr>
        <w:widowControl w:val="0"/>
        <w:tabs>
          <w:tab w:val="left" w:pos="0"/>
        </w:tabs>
        <w:autoSpaceDE w:val="0"/>
        <w:autoSpaceDN w:val="0"/>
        <w:adjustRightInd w:val="0"/>
        <w:ind w:right="-1"/>
        <w:jc w:val="both"/>
      </w:pPr>
      <w:r w:rsidRPr="001E63A4">
        <w:t>-610011, г. Киров, ул. Северная Набережная, д. 11</w:t>
      </w:r>
      <w:r w:rsidR="00847C1E" w:rsidRPr="001E63A4">
        <w:t>, д. 13</w:t>
      </w:r>
    </w:p>
    <w:p w14:paraId="1562F3B2" w14:textId="77777777" w:rsidR="00865638" w:rsidRPr="001E63A4" w:rsidRDefault="00865638" w:rsidP="00F25410">
      <w:pPr>
        <w:widowControl w:val="0"/>
        <w:tabs>
          <w:tab w:val="left" w:pos="0"/>
        </w:tabs>
        <w:autoSpaceDE w:val="0"/>
        <w:autoSpaceDN w:val="0"/>
        <w:adjustRightInd w:val="0"/>
        <w:ind w:right="-1"/>
        <w:jc w:val="both"/>
      </w:pPr>
      <w:r w:rsidRPr="001E63A4">
        <w:t xml:space="preserve">3.3 </w:t>
      </w:r>
      <w:r w:rsidRPr="001E63A4">
        <w:rPr>
          <w:b/>
        </w:rPr>
        <w:t>Срок оказания услуг по адресам:</w:t>
      </w:r>
    </w:p>
    <w:p w14:paraId="102BB215" w14:textId="77777777" w:rsidR="00865638" w:rsidRPr="001E63A4" w:rsidRDefault="003E4D41" w:rsidP="00F25410">
      <w:pPr>
        <w:widowControl w:val="0"/>
        <w:tabs>
          <w:tab w:val="left" w:pos="0"/>
        </w:tabs>
        <w:autoSpaceDE w:val="0"/>
        <w:autoSpaceDN w:val="0"/>
        <w:adjustRightInd w:val="0"/>
        <w:ind w:right="-1"/>
        <w:jc w:val="both"/>
      </w:pPr>
      <w:r w:rsidRPr="001E63A4">
        <w:t xml:space="preserve">С момента заключения контракта </w:t>
      </w:r>
      <w:r w:rsidRPr="001E63A4">
        <w:rPr>
          <w:b/>
        </w:rPr>
        <w:t xml:space="preserve">по </w:t>
      </w:r>
      <w:r w:rsidR="009050AF" w:rsidRPr="001E63A4">
        <w:rPr>
          <w:b/>
        </w:rPr>
        <w:t>31.01.202</w:t>
      </w:r>
      <w:r w:rsidR="00B308C6" w:rsidRPr="001E63A4">
        <w:rPr>
          <w:b/>
        </w:rPr>
        <w:t>6</w:t>
      </w:r>
      <w:r w:rsidR="009050AF" w:rsidRPr="001E63A4">
        <w:rPr>
          <w:b/>
        </w:rPr>
        <w:t xml:space="preserve"> </w:t>
      </w:r>
      <w:r w:rsidR="00865638" w:rsidRPr="001E63A4">
        <w:rPr>
          <w:b/>
        </w:rPr>
        <w:t>г включительно.</w:t>
      </w:r>
      <w:r w:rsidR="000A3047" w:rsidRPr="001E63A4">
        <w:rPr>
          <w:b/>
        </w:rPr>
        <w:t xml:space="preserve"> </w:t>
      </w:r>
    </w:p>
    <w:p w14:paraId="775B8EDE" w14:textId="77777777" w:rsidR="002D73C1" w:rsidRPr="001E63A4" w:rsidRDefault="00865638" w:rsidP="00F25410">
      <w:pPr>
        <w:widowControl w:val="0"/>
        <w:tabs>
          <w:tab w:val="left" w:pos="0"/>
        </w:tabs>
        <w:autoSpaceDE w:val="0"/>
        <w:autoSpaceDN w:val="0"/>
        <w:adjustRightInd w:val="0"/>
        <w:ind w:right="-1"/>
        <w:jc w:val="both"/>
      </w:pPr>
      <w:r w:rsidRPr="001E63A4">
        <w:t>3.4</w:t>
      </w:r>
      <w:r w:rsidR="00F1193E" w:rsidRPr="001E63A4">
        <w:t xml:space="preserve">. </w:t>
      </w:r>
      <w:r w:rsidR="00052AA6" w:rsidRPr="001E63A4">
        <w:rPr>
          <w:b/>
        </w:rPr>
        <w:t>Периодичность вывоза медицинских отходов</w:t>
      </w:r>
      <w:r w:rsidR="002D73C1" w:rsidRPr="001E63A4">
        <w:rPr>
          <w:b/>
        </w:rPr>
        <w:t>:</w:t>
      </w:r>
      <w:r w:rsidR="002D73C1" w:rsidRPr="001E63A4">
        <w:t>по заявкам Заказчика или на основании заранее согласованного с Заказчиком  графика оказания услуг, с 8-00 до 16-30, включая выходные и праздничные дни.</w:t>
      </w:r>
    </w:p>
    <w:p w14:paraId="0E84C02E" w14:textId="77777777" w:rsidR="00F1193E" w:rsidRPr="001E63A4" w:rsidRDefault="00865638" w:rsidP="00F25410">
      <w:pPr>
        <w:widowControl w:val="0"/>
        <w:tabs>
          <w:tab w:val="left" w:pos="0"/>
        </w:tabs>
        <w:autoSpaceDE w:val="0"/>
        <w:autoSpaceDN w:val="0"/>
        <w:adjustRightInd w:val="0"/>
        <w:ind w:right="-1"/>
        <w:jc w:val="both"/>
      </w:pPr>
      <w:r w:rsidRPr="001E63A4">
        <w:t>3.5</w:t>
      </w:r>
      <w:r w:rsidR="00CD346D" w:rsidRPr="001E63A4">
        <w:t xml:space="preserve">. </w:t>
      </w:r>
      <w:r w:rsidR="00F1193E" w:rsidRPr="001E63A4">
        <w:t>Услуги, не соответствующие требованиям, указанным в законодательстве для определения качества услуг и Контракте считаются не выполненными.</w:t>
      </w:r>
    </w:p>
    <w:p w14:paraId="15CD5CFC" w14:textId="77777777" w:rsidR="006025AD" w:rsidRPr="001E63A4" w:rsidRDefault="006025AD" w:rsidP="00F25410">
      <w:pPr>
        <w:widowControl w:val="0"/>
        <w:tabs>
          <w:tab w:val="left" w:pos="0"/>
        </w:tabs>
        <w:autoSpaceDE w:val="0"/>
        <w:autoSpaceDN w:val="0"/>
        <w:adjustRightInd w:val="0"/>
        <w:ind w:right="-1"/>
        <w:jc w:val="both"/>
      </w:pPr>
    </w:p>
    <w:p w14:paraId="0274F2D6" w14:textId="77777777" w:rsidR="003E4D41" w:rsidRPr="001E63A4" w:rsidRDefault="003E4D41" w:rsidP="00F25410">
      <w:pPr>
        <w:widowControl w:val="0"/>
        <w:shd w:val="clear" w:color="auto" w:fill="FFFFFF" w:themeFill="background1"/>
        <w:tabs>
          <w:tab w:val="left" w:pos="0"/>
        </w:tabs>
        <w:autoSpaceDE w:val="0"/>
        <w:autoSpaceDN w:val="0"/>
        <w:adjustRightInd w:val="0"/>
        <w:ind w:right="-1"/>
        <w:jc w:val="center"/>
        <w:outlineLvl w:val="0"/>
        <w:rPr>
          <w:b/>
          <w:bCs/>
        </w:rPr>
      </w:pPr>
      <w:r w:rsidRPr="001E63A4">
        <w:rPr>
          <w:b/>
          <w:bCs/>
        </w:rPr>
        <w:t>4. Качество оказываемых услуг.</w:t>
      </w:r>
    </w:p>
    <w:p w14:paraId="5B94B390" w14:textId="77777777" w:rsidR="005646EB" w:rsidRPr="001E63A4" w:rsidRDefault="005646EB" w:rsidP="005646EB">
      <w:pPr>
        <w:widowControl w:val="0"/>
        <w:tabs>
          <w:tab w:val="num" w:pos="459"/>
        </w:tabs>
        <w:autoSpaceDE w:val="0"/>
        <w:autoSpaceDN w:val="0"/>
        <w:adjustRightInd w:val="0"/>
        <w:ind w:left="34"/>
        <w:jc w:val="both"/>
      </w:pPr>
      <w:r w:rsidRPr="001E63A4">
        <w:rPr>
          <w:sz w:val="21"/>
          <w:szCs w:val="21"/>
        </w:rPr>
        <w:t>4</w:t>
      </w:r>
      <w:r w:rsidRPr="001E63A4">
        <w:t>.1.</w:t>
      </w:r>
      <w:bookmarkStart w:id="3" w:name="Par34"/>
      <w:bookmarkStart w:id="4" w:name="Par38"/>
      <w:bookmarkEnd w:id="3"/>
      <w:bookmarkEnd w:id="4"/>
      <w:r w:rsidRPr="001E63A4">
        <w:t xml:space="preserve"> Качество оказываемых услуг должно соответствовать требованиям государственных стандартов качества, предъявляемым к данному виду услуг и соответствовать требованиям:</w:t>
      </w:r>
    </w:p>
    <w:p w14:paraId="72B98184" w14:textId="77777777" w:rsidR="005646EB" w:rsidRPr="001E63A4" w:rsidRDefault="005646EB" w:rsidP="005646EB">
      <w:pPr>
        <w:widowControl w:val="0"/>
        <w:numPr>
          <w:ilvl w:val="0"/>
          <w:numId w:val="9"/>
        </w:numPr>
        <w:tabs>
          <w:tab w:val="num" w:pos="459"/>
        </w:tabs>
        <w:autoSpaceDE w:val="0"/>
        <w:autoSpaceDN w:val="0"/>
        <w:adjustRightInd w:val="0"/>
        <w:ind w:left="0" w:firstLine="34"/>
        <w:jc w:val="both"/>
      </w:pPr>
      <w:r w:rsidRPr="001E63A4">
        <w:t xml:space="preserve">Федерального закона от 24 июня </w:t>
      </w:r>
      <w:smartTag w:uri="urn:schemas-microsoft-com:office:smarttags" w:element="metricconverter">
        <w:smartTagPr>
          <w:attr w:name="ProductID" w:val="1998 г"/>
        </w:smartTagPr>
        <w:r w:rsidRPr="001E63A4">
          <w:t>1998 г</w:t>
        </w:r>
      </w:smartTag>
      <w:r w:rsidRPr="001E63A4">
        <w:t>. № 89-ФЗ «Об отходах производства и потребления»;</w:t>
      </w:r>
    </w:p>
    <w:p w14:paraId="51AA8C81" w14:textId="77777777" w:rsidR="005646EB" w:rsidRPr="001E63A4" w:rsidRDefault="005646EB" w:rsidP="005646EB">
      <w:pPr>
        <w:widowControl w:val="0"/>
        <w:numPr>
          <w:ilvl w:val="0"/>
          <w:numId w:val="9"/>
        </w:numPr>
        <w:tabs>
          <w:tab w:val="num" w:pos="459"/>
        </w:tabs>
        <w:autoSpaceDE w:val="0"/>
        <w:autoSpaceDN w:val="0"/>
        <w:adjustRightInd w:val="0"/>
        <w:ind w:left="0" w:firstLine="34"/>
        <w:jc w:val="both"/>
      </w:pPr>
      <w:r w:rsidRPr="001E63A4">
        <w:t>Федерального закона от 30 марта 1999 г. № 52-ФЗ «О санитарно-эпидемиологическом благополучии населения»;</w:t>
      </w:r>
    </w:p>
    <w:p w14:paraId="16DD0BE7" w14:textId="77777777" w:rsidR="005646EB" w:rsidRPr="001E63A4" w:rsidRDefault="005646EB" w:rsidP="005646EB">
      <w:pPr>
        <w:widowControl w:val="0"/>
        <w:numPr>
          <w:ilvl w:val="0"/>
          <w:numId w:val="9"/>
        </w:numPr>
        <w:tabs>
          <w:tab w:val="num" w:pos="459"/>
        </w:tabs>
        <w:autoSpaceDE w:val="0"/>
        <w:autoSpaceDN w:val="0"/>
        <w:adjustRightInd w:val="0"/>
        <w:ind w:left="0" w:firstLine="34"/>
        <w:jc w:val="both"/>
      </w:pPr>
      <w:r w:rsidRPr="001E63A4">
        <w:t xml:space="preserve">Федерального закона от 04 мая </w:t>
      </w:r>
      <w:smartTag w:uri="urn:schemas-microsoft-com:office:smarttags" w:element="metricconverter">
        <w:smartTagPr>
          <w:attr w:name="ProductID" w:val="2011 г"/>
        </w:smartTagPr>
        <w:r w:rsidRPr="001E63A4">
          <w:t>2011 г</w:t>
        </w:r>
      </w:smartTag>
      <w:r w:rsidRPr="001E63A4">
        <w:t>. ФЗ-99 «О лицензировании отдельных видов деятельности»;</w:t>
      </w:r>
    </w:p>
    <w:p w14:paraId="391E6AFE" w14:textId="77777777" w:rsidR="005646EB" w:rsidRPr="001E63A4" w:rsidRDefault="005646EB" w:rsidP="005646EB">
      <w:pPr>
        <w:widowControl w:val="0"/>
        <w:numPr>
          <w:ilvl w:val="0"/>
          <w:numId w:val="9"/>
        </w:numPr>
        <w:tabs>
          <w:tab w:val="num" w:pos="459"/>
        </w:tabs>
        <w:autoSpaceDE w:val="0"/>
        <w:autoSpaceDN w:val="0"/>
        <w:adjustRightInd w:val="0"/>
        <w:ind w:left="0" w:firstLine="34"/>
        <w:jc w:val="both"/>
      </w:pPr>
      <w:r w:rsidRPr="001E63A4">
        <w:t xml:space="preserve"> СанПиН 2.1.3684-1 «Санитарно-эпидемиологические требования к содержанию территорий </w:t>
      </w:r>
      <w:r w:rsidRPr="001E63A4">
        <w:lastRenderedPageBreak/>
        <w:t>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 изменениями и дополнениями).</w:t>
      </w:r>
    </w:p>
    <w:p w14:paraId="5EFB7673" w14:textId="77777777" w:rsidR="007741C9" w:rsidRPr="001E63A4" w:rsidRDefault="007741C9" w:rsidP="00F25410">
      <w:pPr>
        <w:widowControl w:val="0"/>
        <w:tabs>
          <w:tab w:val="left" w:pos="0"/>
        </w:tabs>
        <w:autoSpaceDE w:val="0"/>
        <w:autoSpaceDN w:val="0"/>
        <w:adjustRightInd w:val="0"/>
        <w:ind w:right="-1"/>
        <w:jc w:val="both"/>
      </w:pPr>
    </w:p>
    <w:p w14:paraId="6FFC145C" w14:textId="77777777" w:rsidR="00D57593" w:rsidRPr="001E63A4" w:rsidRDefault="006025AD" w:rsidP="00F25410">
      <w:pPr>
        <w:pStyle w:val="af"/>
        <w:widowControl w:val="0"/>
        <w:tabs>
          <w:tab w:val="left" w:pos="0"/>
        </w:tabs>
        <w:autoSpaceDE w:val="0"/>
        <w:autoSpaceDN w:val="0"/>
        <w:adjustRightInd w:val="0"/>
        <w:ind w:right="-1"/>
        <w:jc w:val="center"/>
        <w:outlineLvl w:val="0"/>
        <w:rPr>
          <w:b/>
          <w:bCs/>
        </w:rPr>
      </w:pPr>
      <w:bookmarkStart w:id="5" w:name="Par84"/>
      <w:bookmarkStart w:id="6" w:name="Par97"/>
      <w:bookmarkEnd w:id="5"/>
      <w:bookmarkEnd w:id="6"/>
      <w:r w:rsidRPr="001E63A4">
        <w:rPr>
          <w:b/>
          <w:bCs/>
        </w:rPr>
        <w:t xml:space="preserve">5. </w:t>
      </w:r>
      <w:r w:rsidR="00D57593" w:rsidRPr="001E63A4">
        <w:rPr>
          <w:b/>
          <w:bCs/>
        </w:rPr>
        <w:t>Порядок и срок приемки оказанных Услуг</w:t>
      </w:r>
    </w:p>
    <w:p w14:paraId="34A5ED8E"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5.1.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14:paraId="5C973C39"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Документ о приемке должен содержать:</w:t>
      </w:r>
    </w:p>
    <w:p w14:paraId="30EE362B"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1E63A4">
        <w:rPr>
          <w:rFonts w:ascii="Times New Roman" w:hAnsi="Times New Roman"/>
          <w:sz w:val="24"/>
          <w:szCs w:val="24"/>
        </w:rPr>
        <w:t>пп</w:t>
      </w:r>
      <w:proofErr w:type="spellEnd"/>
      <w:r w:rsidRPr="001E63A4">
        <w:rPr>
          <w:rFonts w:ascii="Times New Roman" w:hAnsi="Times New Roman"/>
          <w:sz w:val="24"/>
          <w:szCs w:val="24"/>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14:paraId="3DA0D2D5"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б) наименование оказанной услуги;</w:t>
      </w:r>
    </w:p>
    <w:p w14:paraId="5DC50C98"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в) информацию об объеме оказанной услуги;</w:t>
      </w:r>
    </w:p>
    <w:p w14:paraId="6B810D8A"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г) стоимость исполненных Исполнителем обязательств, предусмотренных Контрактом, с указанием цены за единицу оказанной услуги;</w:t>
      </w:r>
    </w:p>
    <w:p w14:paraId="50F15DAB"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д) иную информацию с учетом требований, установленных Правительством Российской Федерации.</w:t>
      </w:r>
    </w:p>
    <w:p w14:paraId="56A350BF"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14:paraId="525D913E"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5.2. Документ о приемке, подписанный Исполнителем, не позднее одного часа с момента его размещения в единой информационной системе в соответствии с п. 4.1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6A99D9E7"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5.3. Заказчик в течение 15 рабочих дней, следующих за днем поступления документа о приемке в соответствии с п. 4.2 настоящего Контракта, осуществляет одно из следующих действий:</w:t>
      </w:r>
    </w:p>
    <w:p w14:paraId="2B495FB7"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38E9BF6E"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7A61B187"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14:paraId="10E48EB1"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В случае создания приемочной комиссии не позднее 15 рабочих дней, следующих за днем поступления документа о приемке в соответствии с п. 4.2 настоящего Контракта:</w:t>
      </w:r>
    </w:p>
    <w:p w14:paraId="2B42DF83"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w:t>
      </w:r>
      <w:r w:rsidRPr="001E63A4">
        <w:rPr>
          <w:rFonts w:ascii="Times New Roman" w:hAnsi="Times New Roman"/>
          <w:sz w:val="24"/>
          <w:szCs w:val="24"/>
        </w:rPr>
        <w:lastRenderedPageBreak/>
        <w:t>документа о приемке, подписание такого отказа без использования усиленных электронных подписей и единой информационной системы;</w:t>
      </w:r>
    </w:p>
    <w:p w14:paraId="3F857BCF"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EEB7828"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14:paraId="2A6D8D12"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47C9ACCD" w14:textId="77777777" w:rsidR="006025AD" w:rsidRPr="001E63A4" w:rsidRDefault="006025AD"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5.7. Датой приемки оказанной услуги считается дата размещения в единой информационной системе документа о приемке, подписанного Заказчиком.</w:t>
      </w:r>
    </w:p>
    <w:p w14:paraId="1EF71655" w14:textId="77777777" w:rsidR="006C65B7" w:rsidRPr="001E63A4" w:rsidRDefault="006C65B7" w:rsidP="00F25410">
      <w:pPr>
        <w:widowControl w:val="0"/>
        <w:tabs>
          <w:tab w:val="left" w:pos="0"/>
        </w:tabs>
        <w:autoSpaceDE w:val="0"/>
        <w:autoSpaceDN w:val="0"/>
        <w:adjustRightInd w:val="0"/>
        <w:ind w:right="-1"/>
        <w:jc w:val="center"/>
        <w:outlineLvl w:val="0"/>
        <w:rPr>
          <w:b/>
          <w:bCs/>
        </w:rPr>
      </w:pPr>
    </w:p>
    <w:p w14:paraId="082076E6" w14:textId="77777777" w:rsidR="00CF40E0" w:rsidRPr="001E63A4" w:rsidRDefault="006025AD" w:rsidP="00F25410">
      <w:pPr>
        <w:widowControl w:val="0"/>
        <w:tabs>
          <w:tab w:val="left" w:pos="0"/>
        </w:tabs>
        <w:autoSpaceDE w:val="0"/>
        <w:autoSpaceDN w:val="0"/>
        <w:adjustRightInd w:val="0"/>
        <w:ind w:right="-1"/>
        <w:jc w:val="center"/>
        <w:outlineLvl w:val="0"/>
        <w:rPr>
          <w:b/>
          <w:bCs/>
        </w:rPr>
      </w:pPr>
      <w:r w:rsidRPr="001E63A4">
        <w:rPr>
          <w:b/>
          <w:bCs/>
        </w:rPr>
        <w:t>6</w:t>
      </w:r>
      <w:r w:rsidR="001820E0" w:rsidRPr="001E63A4">
        <w:rPr>
          <w:b/>
          <w:bCs/>
        </w:rPr>
        <w:t xml:space="preserve">. </w:t>
      </w:r>
      <w:r w:rsidR="00CF40E0" w:rsidRPr="001E63A4">
        <w:rPr>
          <w:b/>
          <w:bCs/>
        </w:rPr>
        <w:t>Гарантии</w:t>
      </w:r>
    </w:p>
    <w:p w14:paraId="607E1BFC" w14:textId="77777777" w:rsidR="00CF40E0" w:rsidRPr="001E63A4" w:rsidRDefault="006025AD" w:rsidP="00F25410">
      <w:pPr>
        <w:tabs>
          <w:tab w:val="left" w:pos="0"/>
          <w:tab w:val="left" w:pos="284"/>
        </w:tabs>
        <w:ind w:right="-1"/>
        <w:jc w:val="both"/>
      </w:pPr>
      <w:r w:rsidRPr="001E63A4">
        <w:t>6</w:t>
      </w:r>
      <w:r w:rsidR="00CF40E0" w:rsidRPr="001E63A4">
        <w:t>.1. Качество оказываемых услуг должно соответствовать требованиям государственных стандартов качества, предъявляемым к данному виду услуг и соответствовать требованиям:</w:t>
      </w:r>
    </w:p>
    <w:p w14:paraId="610488DB" w14:textId="77777777" w:rsidR="00CF40E0" w:rsidRPr="001E63A4" w:rsidRDefault="002D73C1" w:rsidP="00F25410">
      <w:pPr>
        <w:tabs>
          <w:tab w:val="left" w:pos="0"/>
          <w:tab w:val="left" w:pos="284"/>
        </w:tabs>
        <w:ind w:right="-1"/>
        <w:jc w:val="both"/>
      </w:pPr>
      <w:r w:rsidRPr="001E63A4">
        <w:t xml:space="preserve"> •</w:t>
      </w:r>
      <w:r w:rsidR="00CF40E0" w:rsidRPr="001E63A4">
        <w:t>Федерального закона от 30.03.1999 N 52-ФЗ "О санитарно-эпидемиологическом благополучии населения"</w:t>
      </w:r>
    </w:p>
    <w:p w14:paraId="0603327F" w14:textId="77777777" w:rsidR="00CF40E0" w:rsidRPr="001E63A4" w:rsidRDefault="00CF40E0" w:rsidP="00F25410">
      <w:pPr>
        <w:tabs>
          <w:tab w:val="left" w:pos="0"/>
          <w:tab w:val="left" w:pos="284"/>
        </w:tabs>
        <w:ind w:right="-1"/>
        <w:jc w:val="both"/>
      </w:pPr>
      <w:r w:rsidRPr="001E63A4">
        <w:t>•</w:t>
      </w:r>
      <w:r w:rsidRPr="001E63A4">
        <w:tab/>
        <w:t>Федерального закона от 24.06.1998 N 89-ФЗ "Об отходах производства и потребления"</w:t>
      </w:r>
    </w:p>
    <w:p w14:paraId="43B4EC0E" w14:textId="77777777" w:rsidR="00CF40E0" w:rsidRPr="001E63A4" w:rsidRDefault="00CF40E0" w:rsidP="00F25410">
      <w:pPr>
        <w:tabs>
          <w:tab w:val="left" w:pos="0"/>
          <w:tab w:val="left" w:pos="284"/>
        </w:tabs>
        <w:ind w:right="-1"/>
        <w:jc w:val="both"/>
      </w:pPr>
      <w:r w:rsidRPr="001E63A4">
        <w:t>•</w:t>
      </w:r>
      <w:r w:rsidRPr="001E63A4">
        <w:tab/>
        <w:t>Федерального закона от 10.01.2002 N 7-ФЗ "Об охране окружающей среды"</w:t>
      </w:r>
    </w:p>
    <w:p w14:paraId="0ED0BE97" w14:textId="77777777" w:rsidR="00CF40E0" w:rsidRPr="001E63A4" w:rsidRDefault="00CF40E0" w:rsidP="00F25410">
      <w:pPr>
        <w:tabs>
          <w:tab w:val="left" w:pos="0"/>
          <w:tab w:val="left" w:pos="284"/>
        </w:tabs>
        <w:ind w:right="-1"/>
        <w:jc w:val="both"/>
      </w:pPr>
      <w:r w:rsidRPr="001E63A4">
        <w:t>•</w:t>
      </w:r>
      <w:r w:rsidRPr="001E63A4">
        <w:tab/>
        <w:t>СанПиН 42-128-4690-88 «Санитарные правила содержания территорий населенных мест»</w:t>
      </w:r>
    </w:p>
    <w:p w14:paraId="792C50BD" w14:textId="77777777" w:rsidR="00CF40E0" w:rsidRPr="001E63A4" w:rsidRDefault="00CF40E0" w:rsidP="00F25410">
      <w:pPr>
        <w:tabs>
          <w:tab w:val="left" w:pos="0"/>
          <w:tab w:val="left" w:pos="284"/>
        </w:tabs>
        <w:ind w:right="-1"/>
        <w:jc w:val="both"/>
      </w:pPr>
      <w:r w:rsidRPr="001E63A4">
        <w:t>•</w:t>
      </w:r>
      <w:r w:rsidRPr="001E63A4">
        <w:tab/>
      </w:r>
      <w:r w:rsidR="000A6EE7" w:rsidRPr="001E63A4">
        <w:t>СП</w:t>
      </w:r>
      <w:r w:rsidR="000A3047" w:rsidRPr="001E63A4">
        <w:t xml:space="preserve">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14:paraId="3422511B" w14:textId="77777777" w:rsidR="00CF40E0" w:rsidRPr="001E63A4" w:rsidRDefault="00CF40E0" w:rsidP="00F25410">
      <w:pPr>
        <w:tabs>
          <w:tab w:val="left" w:pos="0"/>
          <w:tab w:val="left" w:pos="284"/>
        </w:tabs>
        <w:ind w:right="-1"/>
        <w:jc w:val="both"/>
      </w:pPr>
      <w:r w:rsidRPr="001E63A4">
        <w:t>•</w:t>
      </w:r>
      <w:r w:rsidRPr="001E63A4">
        <w:tab/>
        <w:t>СанПиН 2.1.7.1322-03 "Гигиенические требования к размещению и обезвреживанию отходов производства и потребления"</w:t>
      </w:r>
    </w:p>
    <w:p w14:paraId="238E48C2" w14:textId="77777777" w:rsidR="007741C9" w:rsidRPr="001E63A4" w:rsidRDefault="00CF40E0" w:rsidP="00F25410">
      <w:pPr>
        <w:tabs>
          <w:tab w:val="left" w:pos="0"/>
          <w:tab w:val="left" w:pos="284"/>
        </w:tabs>
        <w:ind w:right="-1"/>
        <w:jc w:val="both"/>
      </w:pPr>
      <w:r w:rsidRPr="001E63A4">
        <w:t>•</w:t>
      </w:r>
      <w:r w:rsidRPr="001E63A4">
        <w:tab/>
        <w:t>СанПиН 2.1.7.1038-01 "Гигиенические требования к устройству и содержанию полигонов для твердых бытовых отходов».</w:t>
      </w:r>
    </w:p>
    <w:p w14:paraId="248A0D0D" w14:textId="77777777" w:rsidR="007741C9" w:rsidRPr="001E63A4" w:rsidRDefault="007741C9" w:rsidP="00F25410">
      <w:pPr>
        <w:tabs>
          <w:tab w:val="left" w:pos="0"/>
          <w:tab w:val="left" w:pos="284"/>
        </w:tabs>
        <w:ind w:right="-1"/>
        <w:jc w:val="both"/>
      </w:pPr>
    </w:p>
    <w:p w14:paraId="5F2365A4" w14:textId="77777777" w:rsidR="001820E0" w:rsidRPr="001E63A4" w:rsidRDefault="006025AD" w:rsidP="00F25410">
      <w:pPr>
        <w:widowControl w:val="0"/>
        <w:tabs>
          <w:tab w:val="left" w:pos="0"/>
        </w:tabs>
        <w:autoSpaceDE w:val="0"/>
        <w:autoSpaceDN w:val="0"/>
        <w:adjustRightInd w:val="0"/>
        <w:ind w:right="-1"/>
        <w:jc w:val="center"/>
        <w:outlineLvl w:val="0"/>
        <w:rPr>
          <w:b/>
          <w:bCs/>
        </w:rPr>
      </w:pPr>
      <w:r w:rsidRPr="001E63A4">
        <w:rPr>
          <w:b/>
          <w:bCs/>
        </w:rPr>
        <w:t>7</w:t>
      </w:r>
      <w:r w:rsidR="00CF40E0" w:rsidRPr="001E63A4">
        <w:rPr>
          <w:b/>
          <w:bCs/>
        </w:rPr>
        <w:t xml:space="preserve">. </w:t>
      </w:r>
      <w:r w:rsidR="001820E0" w:rsidRPr="001E63A4">
        <w:rPr>
          <w:b/>
          <w:bCs/>
        </w:rPr>
        <w:t>Порядок расчетов</w:t>
      </w:r>
    </w:p>
    <w:p w14:paraId="6BFF2E13" w14:textId="472B0495" w:rsidR="00672CAF" w:rsidRPr="001E63A4" w:rsidRDefault="006025AD" w:rsidP="00672CAF">
      <w:pPr>
        <w:widowControl w:val="0"/>
        <w:autoSpaceDE w:val="0"/>
        <w:autoSpaceDN w:val="0"/>
        <w:adjustRightInd w:val="0"/>
        <w:jc w:val="both"/>
      </w:pPr>
      <w:r w:rsidRPr="001E63A4">
        <w:t>7</w:t>
      </w:r>
      <w:r w:rsidR="001820E0" w:rsidRPr="001E63A4">
        <w:t xml:space="preserve">.1. </w:t>
      </w:r>
      <w:r w:rsidR="00672CAF" w:rsidRPr="001E63A4">
        <w:t>Цена настоящего Контракта н</w:t>
      </w:r>
      <w:r w:rsidR="00D70716" w:rsidRPr="001E63A4">
        <w:t xml:space="preserve">а оказываемые услуги составляет </w:t>
      </w:r>
      <w:r w:rsidR="001E63A4" w:rsidRPr="001E63A4">
        <w:t>120 000,00 (</w:t>
      </w:r>
      <w:r w:rsidR="001E63A4" w:rsidRPr="001E63A4">
        <w:t>Сто двадцать тысяч рублей 00 копеек</w:t>
      </w:r>
      <w:r w:rsidR="001E63A4" w:rsidRPr="001E63A4">
        <w:t>)</w:t>
      </w:r>
      <w:r w:rsidR="00672CAF" w:rsidRPr="001E63A4">
        <w:t xml:space="preserve">, </w:t>
      </w:r>
      <w:r w:rsidR="001E63A4" w:rsidRPr="001E63A4">
        <w:rPr>
          <w:b/>
          <w:snapToGrid w:val="0"/>
        </w:rPr>
        <w:t>без НДС по УСНО</w:t>
      </w:r>
      <w:r w:rsidR="00672CAF" w:rsidRPr="001E63A4">
        <w:t>.</w:t>
      </w:r>
    </w:p>
    <w:p w14:paraId="37978584" w14:textId="59AE5F97" w:rsidR="00672CAF" w:rsidRPr="001E63A4" w:rsidRDefault="00672CAF" w:rsidP="00672CAF">
      <w:pPr>
        <w:widowControl w:val="0"/>
        <w:autoSpaceDE w:val="0"/>
        <w:autoSpaceDN w:val="0"/>
        <w:adjustRightInd w:val="0"/>
        <w:jc w:val="both"/>
      </w:pPr>
      <w:r w:rsidRPr="001E63A4">
        <w:t xml:space="preserve">Цена единицы услуги: </w:t>
      </w:r>
      <w:r w:rsidR="001E63A4" w:rsidRPr="001E63A4">
        <w:t>327,00 (</w:t>
      </w:r>
      <w:r w:rsidR="001E63A4" w:rsidRPr="001E63A4">
        <w:t>Триста двадцать семь рублей 00 копеек</w:t>
      </w:r>
      <w:r w:rsidR="001E63A4" w:rsidRPr="001E63A4">
        <w:t xml:space="preserve">), </w:t>
      </w:r>
      <w:r w:rsidR="001E63A4" w:rsidRPr="001E63A4">
        <w:rPr>
          <w:b/>
          <w:snapToGrid w:val="0"/>
        </w:rPr>
        <w:t>без НДС по УСНО</w:t>
      </w:r>
    </w:p>
    <w:p w14:paraId="4AE9E11C" w14:textId="77777777" w:rsidR="00182C33" w:rsidRPr="001E63A4" w:rsidRDefault="00182C33" w:rsidP="00672CAF">
      <w:pPr>
        <w:widowControl w:val="0"/>
        <w:autoSpaceDE w:val="0"/>
        <w:autoSpaceDN w:val="0"/>
        <w:adjustRightInd w:val="0"/>
        <w:jc w:val="both"/>
      </w:pPr>
      <w:r w:rsidRPr="001E63A4">
        <w:t>Оплата поставленного товара, выполненной работы, оказанной услуги осуществляется по цене единицы товара, работы, услуги исходя из количества поставленного товара, объема фактически выполненной работы или оказанной услуги, но в размере, не превышающем максимального значения цены контракта</w:t>
      </w:r>
    </w:p>
    <w:p w14:paraId="096DC5F1" w14:textId="77777777" w:rsidR="00675AF8" w:rsidRPr="001E63A4" w:rsidRDefault="006025AD" w:rsidP="00F25410">
      <w:pPr>
        <w:widowControl w:val="0"/>
        <w:tabs>
          <w:tab w:val="left" w:pos="0"/>
        </w:tabs>
        <w:autoSpaceDE w:val="0"/>
        <w:autoSpaceDN w:val="0"/>
        <w:adjustRightInd w:val="0"/>
        <w:ind w:right="-1"/>
        <w:jc w:val="both"/>
      </w:pPr>
      <w:r w:rsidRPr="001E63A4">
        <w:t>7</w:t>
      </w:r>
      <w:r w:rsidR="00675AF8" w:rsidRPr="001E63A4">
        <w:t xml:space="preserve">.2.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w:t>
      </w:r>
      <w:r w:rsidR="00675AF8" w:rsidRPr="001E63A4">
        <w:lastRenderedPageBreak/>
        <w:t>обязательные платежи подлежат уплате в бюджеты бюджетной системы Российской Федерации заказчиком.</w:t>
      </w:r>
    </w:p>
    <w:p w14:paraId="534F6F10" w14:textId="77777777" w:rsidR="00A2701A" w:rsidRPr="001E63A4" w:rsidRDefault="006025AD" w:rsidP="00F25410">
      <w:pPr>
        <w:widowControl w:val="0"/>
        <w:tabs>
          <w:tab w:val="left" w:pos="0"/>
        </w:tabs>
        <w:autoSpaceDE w:val="0"/>
        <w:autoSpaceDN w:val="0"/>
        <w:adjustRightInd w:val="0"/>
        <w:ind w:right="-1"/>
        <w:jc w:val="both"/>
      </w:pPr>
      <w:r w:rsidRPr="001E63A4">
        <w:t>7</w:t>
      </w:r>
      <w:r w:rsidR="00675AF8" w:rsidRPr="001E63A4">
        <w:t>.3</w:t>
      </w:r>
      <w:r w:rsidR="001820E0" w:rsidRPr="001E63A4">
        <w:t xml:space="preserve">. </w:t>
      </w:r>
      <w:r w:rsidR="00A2701A" w:rsidRPr="001E63A4">
        <w:t xml:space="preserve">Цена контракта включает </w:t>
      </w:r>
      <w:r w:rsidR="00BC2A06" w:rsidRPr="001E63A4">
        <w:rPr>
          <w:bCs/>
          <w:iCs/>
        </w:rPr>
        <w:t>в</w:t>
      </w:r>
      <w:r w:rsidR="00BC2A06" w:rsidRPr="001E63A4">
        <w:t>се расходы, связанные с качественным оказанием услуг, в том числе стоимость контейнеров, расходных материалов, запасных частей, инструментов, используемых в процессе вывоза отходов, стоимость ремонта контейнеров, дезинфекции</w:t>
      </w:r>
      <w:r w:rsidR="0012049C" w:rsidRPr="001E63A4">
        <w:t xml:space="preserve"> контейнеров</w:t>
      </w:r>
      <w:r w:rsidR="00BC2A06" w:rsidRPr="001E63A4">
        <w:t>, стоимость транспортных затрат Исполнителя,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r w:rsidR="00A2701A" w:rsidRPr="001E63A4">
        <w:t>.</w:t>
      </w:r>
    </w:p>
    <w:p w14:paraId="2964A1B7" w14:textId="77777777" w:rsidR="001820E0" w:rsidRPr="001E63A4" w:rsidRDefault="006025AD" w:rsidP="00F25410">
      <w:pPr>
        <w:widowControl w:val="0"/>
        <w:tabs>
          <w:tab w:val="left" w:pos="0"/>
        </w:tabs>
        <w:autoSpaceDE w:val="0"/>
        <w:autoSpaceDN w:val="0"/>
        <w:adjustRightInd w:val="0"/>
        <w:ind w:right="-1"/>
        <w:jc w:val="both"/>
      </w:pPr>
      <w:r w:rsidRPr="001E63A4">
        <w:t>7</w:t>
      </w:r>
      <w:r w:rsidR="00675AF8" w:rsidRPr="001E63A4">
        <w:t>.4</w:t>
      </w:r>
      <w:r w:rsidR="001820E0" w:rsidRPr="001E63A4">
        <w:t xml:space="preserve">. Указанная цена </w:t>
      </w:r>
      <w:r w:rsidR="004C7CDA" w:rsidRPr="001E63A4">
        <w:t>Контракт</w:t>
      </w:r>
      <w:r w:rsidR="001820E0" w:rsidRPr="001E63A4">
        <w:t xml:space="preserve">а является твердой и определяется на весь срок исполнения </w:t>
      </w:r>
      <w:r w:rsidR="004C7CDA" w:rsidRPr="001E63A4">
        <w:t>Контракт</w:t>
      </w:r>
      <w:r w:rsidR="001820E0" w:rsidRPr="001E63A4">
        <w:t>а.</w:t>
      </w:r>
    </w:p>
    <w:p w14:paraId="149CA859" w14:textId="77777777" w:rsidR="009B7974" w:rsidRPr="001E63A4" w:rsidRDefault="006025AD" w:rsidP="00F25410">
      <w:pPr>
        <w:tabs>
          <w:tab w:val="left" w:pos="0"/>
        </w:tabs>
        <w:ind w:right="-1"/>
        <w:jc w:val="both"/>
        <w:rPr>
          <w:color w:val="FF0000"/>
        </w:rPr>
      </w:pPr>
      <w:r w:rsidRPr="001E63A4">
        <w:t>7</w:t>
      </w:r>
      <w:r w:rsidR="00675AF8" w:rsidRPr="001E63A4">
        <w:t>.5</w:t>
      </w:r>
      <w:r w:rsidR="001820E0" w:rsidRPr="001E63A4">
        <w:t xml:space="preserve">. </w:t>
      </w:r>
      <w:bookmarkStart w:id="7" w:name="Par105"/>
      <w:bookmarkEnd w:id="7"/>
      <w:r w:rsidR="00BC2A06" w:rsidRPr="001E63A4">
        <w:t xml:space="preserve">Оплата по контракту производится путем перечисления денежных средств на расчетный счет Исполнителя в течение </w:t>
      </w:r>
      <w:r w:rsidRPr="001E63A4">
        <w:rPr>
          <w:b/>
        </w:rPr>
        <w:t>7</w:t>
      </w:r>
      <w:r w:rsidR="00F4106C" w:rsidRPr="001E63A4">
        <w:rPr>
          <w:b/>
        </w:rPr>
        <w:t xml:space="preserve"> </w:t>
      </w:r>
      <w:r w:rsidRPr="001E63A4">
        <w:rPr>
          <w:b/>
        </w:rPr>
        <w:t>рабочих</w:t>
      </w:r>
      <w:r w:rsidR="00BC2A06" w:rsidRPr="001E63A4">
        <w:rPr>
          <w:b/>
        </w:rPr>
        <w:t xml:space="preserve"> дней</w:t>
      </w:r>
      <w:r w:rsidR="00F4106C" w:rsidRPr="001E63A4">
        <w:rPr>
          <w:b/>
        </w:rPr>
        <w:t xml:space="preserve"> </w:t>
      </w:r>
      <w:r w:rsidR="00BC2A06" w:rsidRPr="001E63A4">
        <w:t>после оказания услуг и подписания актов приемки оказанных услуг</w:t>
      </w:r>
      <w:r w:rsidR="001820E0" w:rsidRPr="001E63A4">
        <w:rPr>
          <w:color w:val="FF0000"/>
        </w:rPr>
        <w:t>.</w:t>
      </w:r>
    </w:p>
    <w:p w14:paraId="58F32104" w14:textId="77777777" w:rsidR="006C65B7" w:rsidRPr="001E63A4" w:rsidRDefault="006C65B7" w:rsidP="00F25410">
      <w:pPr>
        <w:widowControl w:val="0"/>
        <w:tabs>
          <w:tab w:val="left" w:pos="0"/>
        </w:tabs>
        <w:autoSpaceDE w:val="0"/>
        <w:autoSpaceDN w:val="0"/>
        <w:adjustRightInd w:val="0"/>
        <w:ind w:right="-1"/>
        <w:jc w:val="center"/>
        <w:rPr>
          <w:b/>
          <w:bCs/>
        </w:rPr>
      </w:pPr>
    </w:p>
    <w:p w14:paraId="0246899F" w14:textId="77777777" w:rsidR="001820E0" w:rsidRPr="001E63A4" w:rsidRDefault="007D2284" w:rsidP="00F25410">
      <w:pPr>
        <w:widowControl w:val="0"/>
        <w:tabs>
          <w:tab w:val="left" w:pos="0"/>
        </w:tabs>
        <w:autoSpaceDE w:val="0"/>
        <w:autoSpaceDN w:val="0"/>
        <w:adjustRightInd w:val="0"/>
        <w:ind w:right="-1"/>
        <w:jc w:val="center"/>
        <w:rPr>
          <w:b/>
          <w:bCs/>
        </w:rPr>
      </w:pPr>
      <w:r w:rsidRPr="001E63A4">
        <w:rPr>
          <w:b/>
          <w:bCs/>
        </w:rPr>
        <w:t>8</w:t>
      </w:r>
      <w:r w:rsidR="001820E0" w:rsidRPr="001E63A4">
        <w:rPr>
          <w:b/>
          <w:bCs/>
        </w:rPr>
        <w:t>. Ответственность Сторон</w:t>
      </w:r>
    </w:p>
    <w:p w14:paraId="671A5334"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77F6E5CE" w14:textId="77777777" w:rsidR="007D2284" w:rsidRPr="001E63A4" w:rsidRDefault="007D2284" w:rsidP="00F25410">
      <w:pPr>
        <w:pStyle w:val="af0"/>
        <w:tabs>
          <w:tab w:val="left" w:pos="0"/>
          <w:tab w:val="left" w:pos="142"/>
        </w:tabs>
        <w:ind w:right="-1"/>
        <w:jc w:val="both"/>
        <w:rPr>
          <w:rFonts w:ascii="Times New Roman" w:eastAsia="Calibri" w:hAnsi="Times New Roman"/>
          <w:b/>
          <w:sz w:val="24"/>
          <w:szCs w:val="24"/>
        </w:rPr>
      </w:pPr>
      <w:r w:rsidRPr="001E63A4">
        <w:rPr>
          <w:rFonts w:ascii="Times New Roman" w:eastAsia="Calibri" w:hAnsi="Times New Roman"/>
          <w:b/>
          <w:sz w:val="24"/>
          <w:szCs w:val="24"/>
          <w:u w:val="single"/>
        </w:rPr>
        <w:t>8.2. Ответственность Заказчика:</w:t>
      </w:r>
    </w:p>
    <w:p w14:paraId="55DB009A"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4DB2FC05"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eastAsia="Calibri" w:hAnsi="Times New Roman"/>
          <w:sz w:val="24"/>
          <w:szCs w:val="24"/>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1E63A4">
        <w:rPr>
          <w:rFonts w:ascii="Times New Roman" w:hAnsi="Times New Roman"/>
          <w:sz w:val="24"/>
          <w:szCs w:val="24"/>
        </w:rPr>
        <w:t xml:space="preserve">Такая пеня устанавливается контрактом в размере одной трехсотой действующей на дату уплаты пеней </w:t>
      </w:r>
      <w:r w:rsidRPr="001E63A4">
        <w:rPr>
          <w:rFonts w:ascii="Times New Roman" w:hAnsi="Times New Roman"/>
          <w:color w:val="FF0000"/>
          <w:sz w:val="24"/>
          <w:szCs w:val="24"/>
        </w:rPr>
        <w:t>ключевой ставки</w:t>
      </w:r>
      <w:r w:rsidRPr="001E63A4">
        <w:rPr>
          <w:rFonts w:ascii="Times New Roman" w:hAnsi="Times New Roman"/>
          <w:sz w:val="24"/>
          <w:szCs w:val="24"/>
        </w:rPr>
        <w:t xml:space="preserve"> Центрального банка Российской Федерации от не уплаченной в срок суммы. </w:t>
      </w:r>
    </w:p>
    <w:p w14:paraId="667B311E"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8.2.3.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14:paraId="1F183BEB"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FBF6F0C" w14:textId="77777777" w:rsidR="007D2284" w:rsidRPr="001E63A4" w:rsidRDefault="007D2284" w:rsidP="00F25410">
      <w:pPr>
        <w:pStyle w:val="af0"/>
        <w:tabs>
          <w:tab w:val="left" w:pos="0"/>
          <w:tab w:val="left" w:pos="142"/>
        </w:tabs>
        <w:ind w:right="-1"/>
        <w:jc w:val="both"/>
        <w:rPr>
          <w:rFonts w:ascii="Times New Roman" w:eastAsia="Calibri" w:hAnsi="Times New Roman"/>
          <w:b/>
          <w:sz w:val="24"/>
          <w:szCs w:val="24"/>
        </w:rPr>
      </w:pPr>
      <w:r w:rsidRPr="001E63A4">
        <w:rPr>
          <w:rFonts w:ascii="Times New Roman" w:eastAsia="Calibri" w:hAnsi="Times New Roman"/>
          <w:b/>
          <w:sz w:val="24"/>
          <w:szCs w:val="24"/>
          <w:u w:val="single"/>
        </w:rPr>
        <w:t>8.3. Ответственность Поставщика (Подрядчика, Исполнителя):</w:t>
      </w:r>
    </w:p>
    <w:p w14:paraId="6E1426E7"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8.3.1.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16255C63"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8.3.2.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14:paraId="32560E2B"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 xml:space="preserve">8.3.3.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1E63A4">
        <w:rPr>
          <w:rFonts w:ascii="Times New Roman" w:eastAsia="Calibri" w:hAnsi="Times New Roman"/>
          <w:b/>
          <w:sz w:val="24"/>
          <w:szCs w:val="24"/>
        </w:rPr>
        <w:t>пунктом 1 части 1 статьи 30</w:t>
      </w:r>
      <w:r w:rsidRPr="001E63A4">
        <w:rPr>
          <w:rFonts w:ascii="Times New Roman" w:eastAsia="Calibri" w:hAnsi="Times New Roman"/>
          <w:sz w:val="24"/>
          <w:szCs w:val="24"/>
        </w:rPr>
        <w:t xml:space="preserve"> Федерального закона "О контрактной системе в сфере закупок товаров, работ, </w:t>
      </w:r>
      <w:r w:rsidRPr="001E63A4">
        <w:rPr>
          <w:rFonts w:ascii="Times New Roman" w:eastAsia="Calibri" w:hAnsi="Times New Roman"/>
          <w:sz w:val="24"/>
          <w:szCs w:val="24"/>
        </w:rPr>
        <w:lastRenderedPageBreak/>
        <w:t xml:space="preserve">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Pr="001E63A4">
        <w:rPr>
          <w:rFonts w:ascii="Times New Roman" w:eastAsia="Calibri" w:hAnsi="Times New Roman"/>
          <w:b/>
          <w:sz w:val="24"/>
          <w:szCs w:val="24"/>
        </w:rPr>
        <w:t>1 процента цены контракта (этапа), но не более 5 тыс. рублей и не менее 1 тыс. рублей</w:t>
      </w:r>
      <w:r w:rsidRPr="001E63A4">
        <w:rPr>
          <w:rFonts w:ascii="Times New Roman" w:eastAsia="Calibri" w:hAnsi="Times New Roman"/>
          <w:sz w:val="24"/>
          <w:szCs w:val="24"/>
        </w:rPr>
        <w:t>.</w:t>
      </w:r>
    </w:p>
    <w:p w14:paraId="2A6A570C"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4C9A2F84"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 xml:space="preserve">8.3.4. За каждый факт неисполнения или ненадлежащего исполнения поставщиком (подрядчиком, исполнителем) обязательства, предусмотренного контрактом, </w:t>
      </w:r>
      <w:r w:rsidRPr="001E63A4">
        <w:rPr>
          <w:rFonts w:ascii="Times New Roman" w:eastAsia="Calibri" w:hAnsi="Times New Roman"/>
          <w:sz w:val="24"/>
          <w:szCs w:val="24"/>
          <w:u w:val="single"/>
        </w:rPr>
        <w:t>которое не имеет стоимостного выражения</w:t>
      </w:r>
      <w:r w:rsidRPr="001E63A4">
        <w:rPr>
          <w:rFonts w:ascii="Times New Roman" w:eastAsia="Calibri" w:hAnsi="Times New Roman"/>
          <w:sz w:val="24"/>
          <w:szCs w:val="24"/>
        </w:rPr>
        <w:t>, размер штрафа устанавливается в размере 1000 рублей.</w:t>
      </w:r>
    </w:p>
    <w:p w14:paraId="521DB1B8"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8.3.5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14:paraId="5837C6B8"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r w:rsidRPr="001E63A4">
        <w:rPr>
          <w:rFonts w:ascii="Times New Roman" w:eastAsia="Calibri" w:hAnsi="Times New Roman"/>
          <w:sz w:val="24"/>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6ECF69BE" w14:textId="77777777" w:rsidR="007D2284" w:rsidRPr="001E63A4" w:rsidRDefault="007D2284" w:rsidP="00F25410">
      <w:pPr>
        <w:pStyle w:val="af0"/>
        <w:tabs>
          <w:tab w:val="left" w:pos="0"/>
          <w:tab w:val="left" w:pos="142"/>
        </w:tabs>
        <w:ind w:right="-1"/>
        <w:jc w:val="both"/>
        <w:rPr>
          <w:rFonts w:ascii="Times New Roman" w:eastAsia="Calibri" w:hAnsi="Times New Roman"/>
          <w:sz w:val="24"/>
          <w:szCs w:val="24"/>
        </w:rPr>
      </w:pPr>
      <w:bookmarkStart w:id="8" w:name="Par81"/>
      <w:bookmarkEnd w:id="8"/>
      <w:r w:rsidRPr="001E63A4">
        <w:rPr>
          <w:rFonts w:ascii="Times New Roman" w:eastAsia="Calibri" w:hAnsi="Times New Roman"/>
          <w:sz w:val="24"/>
          <w:szCs w:val="24"/>
        </w:rPr>
        <w:t>8.4. Уплата неустойки (штрафа, пени) не освобождает Стороны от исполнения обязательств или устранения нарушений.</w:t>
      </w:r>
    </w:p>
    <w:p w14:paraId="26188341" w14:textId="77777777" w:rsidR="008A0EB6" w:rsidRPr="001E63A4" w:rsidRDefault="008A0EB6" w:rsidP="00F25410">
      <w:pPr>
        <w:tabs>
          <w:tab w:val="left" w:pos="0"/>
        </w:tabs>
        <w:autoSpaceDE w:val="0"/>
        <w:autoSpaceDN w:val="0"/>
        <w:adjustRightInd w:val="0"/>
        <w:ind w:right="-1"/>
        <w:jc w:val="both"/>
        <w:rPr>
          <w:rFonts w:eastAsiaTheme="minorHAnsi"/>
          <w:lang w:eastAsia="en-US"/>
        </w:rPr>
      </w:pPr>
    </w:p>
    <w:p w14:paraId="15701761" w14:textId="77777777" w:rsidR="001820E0" w:rsidRPr="001E63A4" w:rsidRDefault="007D2284" w:rsidP="00F25410">
      <w:pPr>
        <w:widowControl w:val="0"/>
        <w:tabs>
          <w:tab w:val="left" w:pos="0"/>
        </w:tabs>
        <w:autoSpaceDE w:val="0"/>
        <w:autoSpaceDN w:val="0"/>
        <w:adjustRightInd w:val="0"/>
        <w:ind w:right="-1"/>
        <w:jc w:val="center"/>
        <w:outlineLvl w:val="0"/>
        <w:rPr>
          <w:b/>
          <w:bCs/>
        </w:rPr>
      </w:pPr>
      <w:bookmarkStart w:id="9" w:name="Par128"/>
      <w:bookmarkEnd w:id="9"/>
      <w:r w:rsidRPr="001E63A4">
        <w:rPr>
          <w:b/>
          <w:bCs/>
        </w:rPr>
        <w:t>9</w:t>
      </w:r>
      <w:r w:rsidR="001820E0" w:rsidRPr="001E63A4">
        <w:rPr>
          <w:b/>
          <w:bCs/>
        </w:rPr>
        <w:t xml:space="preserve">. Основания и порядок изменения и расторжения </w:t>
      </w:r>
      <w:r w:rsidR="004C7CDA" w:rsidRPr="001E63A4">
        <w:rPr>
          <w:b/>
          <w:bCs/>
        </w:rPr>
        <w:t>Контракт</w:t>
      </w:r>
      <w:r w:rsidR="001820E0" w:rsidRPr="001E63A4">
        <w:rPr>
          <w:b/>
          <w:bCs/>
        </w:rPr>
        <w:t>а</w:t>
      </w:r>
    </w:p>
    <w:p w14:paraId="083D91A6" w14:textId="77777777" w:rsidR="001820E0" w:rsidRPr="001E63A4" w:rsidRDefault="007D2284" w:rsidP="00F25410">
      <w:pPr>
        <w:widowControl w:val="0"/>
        <w:tabs>
          <w:tab w:val="left" w:pos="0"/>
        </w:tabs>
        <w:autoSpaceDE w:val="0"/>
        <w:autoSpaceDN w:val="0"/>
        <w:adjustRightInd w:val="0"/>
        <w:ind w:right="-1"/>
        <w:jc w:val="both"/>
      </w:pPr>
      <w:r w:rsidRPr="001E63A4">
        <w:t>9</w:t>
      </w:r>
      <w:r w:rsidR="001820E0" w:rsidRPr="001E63A4">
        <w:t>.</w:t>
      </w:r>
      <w:r w:rsidR="00C60A45" w:rsidRPr="001E63A4">
        <w:t>1</w:t>
      </w:r>
      <w:r w:rsidR="001820E0" w:rsidRPr="001E63A4">
        <w:t xml:space="preserve">. </w:t>
      </w:r>
      <w:r w:rsidR="004C7CDA" w:rsidRPr="001E63A4">
        <w:t>Контракт</w:t>
      </w:r>
      <w:r w:rsidR="001820E0" w:rsidRPr="001E63A4">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1E63A4">
        <w:t>Контракт</w:t>
      </w:r>
      <w:r w:rsidR="001820E0" w:rsidRPr="001E63A4">
        <w:t>ом и законодательством.</w:t>
      </w:r>
    </w:p>
    <w:p w14:paraId="3D0943A1" w14:textId="77777777" w:rsidR="001820E0" w:rsidRPr="001E63A4" w:rsidRDefault="007D2284" w:rsidP="00F25410">
      <w:pPr>
        <w:widowControl w:val="0"/>
        <w:tabs>
          <w:tab w:val="left" w:pos="0"/>
        </w:tabs>
        <w:autoSpaceDE w:val="0"/>
        <w:autoSpaceDN w:val="0"/>
        <w:adjustRightInd w:val="0"/>
        <w:ind w:right="-1"/>
        <w:jc w:val="both"/>
      </w:pPr>
      <w:r w:rsidRPr="001E63A4">
        <w:t>9</w:t>
      </w:r>
      <w:r w:rsidR="001820E0" w:rsidRPr="001E63A4">
        <w:t>.</w:t>
      </w:r>
      <w:r w:rsidR="00C60A45" w:rsidRPr="001E63A4">
        <w:t>2</w:t>
      </w:r>
      <w:r w:rsidR="001820E0" w:rsidRPr="001E63A4">
        <w:t xml:space="preserve">. Заказчик вправе отказаться от исполнения </w:t>
      </w:r>
      <w:r w:rsidR="004C7CDA" w:rsidRPr="001E63A4">
        <w:t>Контракт</w:t>
      </w:r>
      <w:r w:rsidR="001820E0" w:rsidRPr="001E63A4">
        <w:t>а в одностороннем внесудебном порядке в случаях:</w:t>
      </w:r>
    </w:p>
    <w:p w14:paraId="2774456A" w14:textId="77777777" w:rsidR="001820E0" w:rsidRPr="001E63A4" w:rsidRDefault="007D2284" w:rsidP="00F25410">
      <w:pPr>
        <w:widowControl w:val="0"/>
        <w:tabs>
          <w:tab w:val="left" w:pos="0"/>
        </w:tabs>
        <w:autoSpaceDE w:val="0"/>
        <w:autoSpaceDN w:val="0"/>
        <w:adjustRightInd w:val="0"/>
        <w:ind w:right="-1"/>
        <w:jc w:val="both"/>
      </w:pPr>
      <w:r w:rsidRPr="001E63A4">
        <w:t>9</w:t>
      </w:r>
      <w:r w:rsidR="001820E0" w:rsidRPr="001E63A4">
        <w:t>.</w:t>
      </w:r>
      <w:r w:rsidR="00C60A45" w:rsidRPr="001E63A4">
        <w:t>2</w:t>
      </w:r>
      <w:r w:rsidR="001820E0" w:rsidRPr="001E63A4">
        <w:t xml:space="preserve">.1. </w:t>
      </w:r>
      <w:r w:rsidR="00550493" w:rsidRPr="001E63A4">
        <w:t>Оказания Услуг</w:t>
      </w:r>
      <w:r w:rsidR="001820E0" w:rsidRPr="001E63A4">
        <w:t xml:space="preserve"> ненадлежащего качества с недостатками, которые не могут быть устранены в приемлемый для Заказчика срок.</w:t>
      </w:r>
    </w:p>
    <w:p w14:paraId="3297C9C0" w14:textId="77777777" w:rsidR="001820E0" w:rsidRPr="001E63A4" w:rsidRDefault="007D2284" w:rsidP="00F25410">
      <w:pPr>
        <w:widowControl w:val="0"/>
        <w:tabs>
          <w:tab w:val="left" w:pos="0"/>
        </w:tabs>
        <w:autoSpaceDE w:val="0"/>
        <w:autoSpaceDN w:val="0"/>
        <w:adjustRightInd w:val="0"/>
        <w:ind w:right="-1"/>
        <w:jc w:val="both"/>
      </w:pPr>
      <w:r w:rsidRPr="001E63A4">
        <w:t>9</w:t>
      </w:r>
      <w:r w:rsidR="001820E0" w:rsidRPr="001E63A4">
        <w:t>.</w:t>
      </w:r>
      <w:r w:rsidR="00C60A45" w:rsidRPr="001E63A4">
        <w:t>2</w:t>
      </w:r>
      <w:r w:rsidR="001820E0" w:rsidRPr="001E63A4">
        <w:t>.2. В иных случаях, предусмотренных гражданским законодательством.</w:t>
      </w:r>
    </w:p>
    <w:p w14:paraId="0423A737" w14:textId="77777777" w:rsidR="007741C9" w:rsidRPr="001E63A4" w:rsidRDefault="007741C9" w:rsidP="00F25410">
      <w:pPr>
        <w:widowControl w:val="0"/>
        <w:tabs>
          <w:tab w:val="left" w:pos="0"/>
        </w:tabs>
        <w:autoSpaceDE w:val="0"/>
        <w:autoSpaceDN w:val="0"/>
        <w:adjustRightInd w:val="0"/>
        <w:ind w:right="-1"/>
        <w:jc w:val="both"/>
      </w:pPr>
    </w:p>
    <w:p w14:paraId="66D2A200" w14:textId="77777777" w:rsidR="007C4363" w:rsidRPr="001E63A4" w:rsidRDefault="007D2284" w:rsidP="00F25410">
      <w:pPr>
        <w:widowControl w:val="0"/>
        <w:tabs>
          <w:tab w:val="left" w:pos="0"/>
        </w:tabs>
        <w:ind w:right="-1"/>
        <w:jc w:val="center"/>
        <w:rPr>
          <w:b/>
        </w:rPr>
      </w:pPr>
      <w:r w:rsidRPr="001E63A4">
        <w:rPr>
          <w:b/>
        </w:rPr>
        <w:t>10</w:t>
      </w:r>
      <w:r w:rsidR="007C4363" w:rsidRPr="001E63A4">
        <w:rPr>
          <w:b/>
        </w:rPr>
        <w:t>. Обеспечение исполнения Контракта</w:t>
      </w:r>
    </w:p>
    <w:p w14:paraId="399DBC9B"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 xml:space="preserve">10.1. Размер обеспечения исполнения контракта устанавливается в размере 10 % от </w:t>
      </w:r>
      <w:r w:rsidR="00A4673D" w:rsidRPr="001E63A4">
        <w:rPr>
          <w:rFonts w:ascii="Times New Roman" w:hAnsi="Times New Roman"/>
          <w:sz w:val="24"/>
          <w:szCs w:val="24"/>
        </w:rPr>
        <w:t>цены контракта</w:t>
      </w:r>
      <w:r w:rsidRPr="001E63A4">
        <w:rPr>
          <w:rFonts w:ascii="Times New Roman" w:hAnsi="Times New Roman"/>
          <w:sz w:val="24"/>
          <w:szCs w:val="24"/>
        </w:rPr>
        <w:t>.</w:t>
      </w:r>
    </w:p>
    <w:p w14:paraId="735961A5"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 xml:space="preserve">10.2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w:t>
      </w:r>
      <w:r w:rsidR="00A4673D" w:rsidRPr="001E63A4">
        <w:rPr>
          <w:rFonts w:ascii="Times New Roman" w:hAnsi="Times New Roman"/>
          <w:sz w:val="24"/>
          <w:szCs w:val="24"/>
        </w:rPr>
        <w:t>максимальному значению цены контракта</w:t>
      </w:r>
      <w:r w:rsidRPr="001E63A4">
        <w:rPr>
          <w:rFonts w:ascii="Times New Roman" w:hAnsi="Times New Roman"/>
          <w:sz w:val="24"/>
          <w:szCs w:val="24"/>
        </w:rPr>
        <w:t xml:space="preserve">,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14:paraId="4703E0E4"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 xml:space="preserve">10.3 Исполнение Контракта может обеспечиваться предоставлением независимой гарантии, соответствующей требованиям </w:t>
      </w:r>
      <w:hyperlink r:id="rId6" w:history="1">
        <w:r w:rsidRPr="001E63A4">
          <w:rPr>
            <w:rFonts w:ascii="Times New Roman" w:hAnsi="Times New Roman"/>
            <w:color w:val="0000FF"/>
            <w:sz w:val="24"/>
            <w:szCs w:val="24"/>
          </w:rPr>
          <w:t>ст. ст. 45</w:t>
        </w:r>
      </w:hyperlink>
      <w:r w:rsidRPr="001E63A4">
        <w:rPr>
          <w:rFonts w:ascii="Times New Roman" w:hAnsi="Times New Roman"/>
          <w:sz w:val="24"/>
          <w:szCs w:val="24"/>
        </w:rPr>
        <w:t xml:space="preserve">, </w:t>
      </w:r>
      <w:hyperlink r:id="rId7" w:history="1">
        <w:r w:rsidRPr="001E63A4">
          <w:rPr>
            <w:rFonts w:ascii="Times New Roman" w:hAnsi="Times New Roman"/>
            <w:color w:val="0000FF"/>
            <w:sz w:val="24"/>
            <w:szCs w:val="24"/>
          </w:rPr>
          <w:t>96</w:t>
        </w:r>
      </w:hyperlink>
      <w:r w:rsidRPr="001E63A4">
        <w:rPr>
          <w:rFonts w:ascii="Times New Roman" w:hAnsi="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7AD75EAB" w14:textId="77777777" w:rsidR="007D2284" w:rsidRPr="001E63A4" w:rsidRDefault="00804669"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w:t>
      </w:r>
      <w:r w:rsidRPr="001E63A4">
        <w:rPr>
          <w:rFonts w:ascii="Times New Roman" w:hAnsi="Times New Roman"/>
          <w:sz w:val="24"/>
          <w:szCs w:val="24"/>
        </w:rPr>
        <w:lastRenderedPageBreak/>
        <w:t>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D2284" w:rsidRPr="001E63A4">
        <w:rPr>
          <w:rFonts w:ascii="Times New Roman" w:hAnsi="Times New Roman"/>
          <w:sz w:val="24"/>
          <w:szCs w:val="24"/>
        </w:rPr>
        <w:t>.</w:t>
      </w:r>
    </w:p>
    <w:p w14:paraId="3357D024"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Реквизиты для перечисления обеспечения исполнения контракта:</w:t>
      </w:r>
    </w:p>
    <w:p w14:paraId="4AD8BF08"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В платежном поручении указать назначение платежа: обеспечение исполнения по контракту, извещение о проведении электронного аукциона №_____________.</w:t>
      </w:r>
    </w:p>
    <w:p w14:paraId="78257A75"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Банк: Отделение Киров Банка России//УФК по Кировской области г. Киров</w:t>
      </w:r>
    </w:p>
    <w:p w14:paraId="50D7D190"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БИК 013304182</w:t>
      </w:r>
    </w:p>
    <w:p w14:paraId="028F7348"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ИНН 4345496027/ КПП 434501001</w:t>
      </w:r>
    </w:p>
    <w:p w14:paraId="54464F32"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ОГРН 1194350011206</w:t>
      </w:r>
    </w:p>
    <w:p w14:paraId="28591A4B"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ОКПО 94187915/ОКТМО 33701000001</w:t>
      </w:r>
    </w:p>
    <w:p w14:paraId="7D5273A7"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 xml:space="preserve">Получатель: Министерство финансов Кировской области (КОГКБУЗ «Больница скорой медицинской помощи» л/с 0580100Б331) </w:t>
      </w:r>
    </w:p>
    <w:p w14:paraId="5F2BC7A6"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Расчетный счет: 40102810345370000033</w:t>
      </w:r>
    </w:p>
    <w:p w14:paraId="2D97206B" w14:textId="77777777" w:rsidR="007D2284" w:rsidRPr="001E63A4" w:rsidRDefault="007D2284" w:rsidP="00F25410">
      <w:pPr>
        <w:pStyle w:val="af0"/>
        <w:tabs>
          <w:tab w:val="left" w:pos="0"/>
          <w:tab w:val="left" w:pos="142"/>
        </w:tabs>
        <w:ind w:right="-1"/>
        <w:jc w:val="both"/>
        <w:rPr>
          <w:rFonts w:ascii="Times New Roman" w:hAnsi="Times New Roman"/>
          <w:color w:val="1F497D"/>
          <w:sz w:val="24"/>
          <w:szCs w:val="24"/>
        </w:rPr>
      </w:pPr>
      <w:r w:rsidRPr="001E63A4">
        <w:rPr>
          <w:rFonts w:ascii="Times New Roman" w:hAnsi="Times New Roman"/>
          <w:color w:val="1F497D"/>
          <w:sz w:val="24"/>
          <w:szCs w:val="24"/>
        </w:rPr>
        <w:t>Казначейский счет: 03224643330000004000</w:t>
      </w:r>
    </w:p>
    <w:p w14:paraId="19C37F0B"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10.4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BED781F"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14:paraId="60264721"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7839F38"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 xml:space="preserve">10.5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14:paraId="4F800634"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10.6.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14:paraId="7D7AD114"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lastRenderedPageBreak/>
        <w:t>10.7.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15 (пятнадцать) дней с даты исполнения поставщиком (подрядчиком, исполнителем) обязательств, предусмотренных контрактом.</w:t>
      </w:r>
    </w:p>
    <w:p w14:paraId="6BB3E473"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10.8.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14:paraId="6F4FF71A" w14:textId="77777777" w:rsidR="007D2284" w:rsidRPr="001E63A4" w:rsidRDefault="007D2284" w:rsidP="00F25410">
      <w:pPr>
        <w:pStyle w:val="af0"/>
        <w:tabs>
          <w:tab w:val="left" w:pos="0"/>
          <w:tab w:val="left" w:pos="142"/>
        </w:tabs>
        <w:ind w:right="-1"/>
        <w:jc w:val="both"/>
        <w:rPr>
          <w:rFonts w:ascii="Times New Roman" w:hAnsi="Times New Roman"/>
          <w:sz w:val="24"/>
          <w:szCs w:val="24"/>
        </w:rPr>
      </w:pPr>
      <w:r w:rsidRPr="001E63A4">
        <w:rPr>
          <w:rFonts w:ascii="Times New Roman" w:hAnsi="Times New Roman"/>
          <w:sz w:val="24"/>
          <w:szCs w:val="24"/>
        </w:rPr>
        <w:t>10.9 Денежные средства, внесенные Поставщиком в обеспечение исполнения Контракта, могут быть обращены к взысканию во внесудебном порядке</w:t>
      </w:r>
    </w:p>
    <w:p w14:paraId="69C78CDD" w14:textId="77777777" w:rsidR="00E2064A" w:rsidRPr="001E63A4" w:rsidRDefault="00E2064A" w:rsidP="00F25410">
      <w:pPr>
        <w:pStyle w:val="22"/>
        <w:tabs>
          <w:tab w:val="left" w:pos="0"/>
        </w:tabs>
        <w:ind w:right="-1" w:firstLine="0"/>
        <w:rPr>
          <w:rFonts w:ascii="Times New Roman" w:eastAsia="Calibri" w:hAnsi="Times New Roman"/>
          <w:szCs w:val="24"/>
          <w:lang w:eastAsia="en-US"/>
        </w:rPr>
      </w:pPr>
    </w:p>
    <w:p w14:paraId="2773F432" w14:textId="77777777" w:rsidR="001820E0" w:rsidRPr="001E63A4" w:rsidRDefault="006C6E67" w:rsidP="00F25410">
      <w:pPr>
        <w:widowControl w:val="0"/>
        <w:tabs>
          <w:tab w:val="left" w:pos="0"/>
        </w:tabs>
        <w:autoSpaceDE w:val="0"/>
        <w:autoSpaceDN w:val="0"/>
        <w:adjustRightInd w:val="0"/>
        <w:ind w:right="-1"/>
        <w:jc w:val="center"/>
        <w:outlineLvl w:val="0"/>
        <w:rPr>
          <w:b/>
          <w:bCs/>
        </w:rPr>
      </w:pPr>
      <w:r w:rsidRPr="001E63A4">
        <w:rPr>
          <w:b/>
          <w:bCs/>
        </w:rPr>
        <w:t>1</w:t>
      </w:r>
      <w:r w:rsidR="007D2284" w:rsidRPr="001E63A4">
        <w:rPr>
          <w:b/>
          <w:bCs/>
        </w:rPr>
        <w:t>1</w:t>
      </w:r>
      <w:r w:rsidR="001820E0" w:rsidRPr="001E63A4">
        <w:rPr>
          <w:b/>
          <w:bCs/>
        </w:rPr>
        <w:t>. Порядок урегулирования споров</w:t>
      </w:r>
    </w:p>
    <w:p w14:paraId="266BE9F2" w14:textId="77777777" w:rsidR="001820E0" w:rsidRPr="001E63A4" w:rsidRDefault="006C6E67" w:rsidP="00F25410">
      <w:pPr>
        <w:widowControl w:val="0"/>
        <w:tabs>
          <w:tab w:val="left" w:pos="0"/>
        </w:tabs>
        <w:autoSpaceDE w:val="0"/>
        <w:autoSpaceDN w:val="0"/>
        <w:adjustRightInd w:val="0"/>
        <w:ind w:right="-1"/>
        <w:jc w:val="both"/>
      </w:pPr>
      <w:r w:rsidRPr="001E63A4">
        <w:t>1</w:t>
      </w:r>
      <w:r w:rsidR="007D2284" w:rsidRPr="001E63A4">
        <w:t>1</w:t>
      </w:r>
      <w:r w:rsidR="001820E0" w:rsidRPr="001E63A4">
        <w:t xml:space="preserve">.1. Претензионный порядок досудебного урегулирования споров, вытекающих из </w:t>
      </w:r>
      <w:r w:rsidR="004C7CDA" w:rsidRPr="001E63A4">
        <w:t>Контракт</w:t>
      </w:r>
      <w:r w:rsidR="001820E0" w:rsidRPr="001E63A4">
        <w:t>а, является для Сторон обязательным.</w:t>
      </w:r>
    </w:p>
    <w:p w14:paraId="14FAC335" w14:textId="77777777" w:rsidR="001820E0" w:rsidRPr="001E63A4" w:rsidRDefault="006C6E67" w:rsidP="00F25410">
      <w:pPr>
        <w:widowControl w:val="0"/>
        <w:tabs>
          <w:tab w:val="left" w:pos="0"/>
        </w:tabs>
        <w:autoSpaceDE w:val="0"/>
        <w:autoSpaceDN w:val="0"/>
        <w:adjustRightInd w:val="0"/>
        <w:ind w:right="-1"/>
        <w:jc w:val="both"/>
      </w:pPr>
      <w:r w:rsidRPr="001E63A4">
        <w:t>1</w:t>
      </w:r>
      <w:r w:rsidR="007D2284" w:rsidRPr="001E63A4">
        <w:t>1</w:t>
      </w:r>
      <w:r w:rsidR="001820E0" w:rsidRPr="001E63A4">
        <w:t>.2. Допускается направление Сторонами претензионных писем иными способами: по факсу и электронной почте, экспресс-почтой.</w:t>
      </w:r>
    </w:p>
    <w:p w14:paraId="731F7702" w14:textId="77777777" w:rsidR="001820E0" w:rsidRPr="001E63A4" w:rsidRDefault="006C6E67" w:rsidP="00F25410">
      <w:pPr>
        <w:widowControl w:val="0"/>
        <w:tabs>
          <w:tab w:val="left" w:pos="0"/>
        </w:tabs>
        <w:autoSpaceDE w:val="0"/>
        <w:autoSpaceDN w:val="0"/>
        <w:adjustRightInd w:val="0"/>
        <w:ind w:right="-1"/>
        <w:jc w:val="both"/>
      </w:pPr>
      <w:r w:rsidRPr="001E63A4">
        <w:t>1</w:t>
      </w:r>
      <w:r w:rsidR="007D2284" w:rsidRPr="001E63A4">
        <w:t>1</w:t>
      </w:r>
      <w:r w:rsidR="001820E0" w:rsidRPr="001E63A4">
        <w:t xml:space="preserve">.3. Срок рассмотрения претензионного письма и направления ответа на него составляет </w:t>
      </w:r>
      <w:r w:rsidR="00884FED" w:rsidRPr="001E63A4">
        <w:t>7 (семь</w:t>
      </w:r>
      <w:r w:rsidR="001820E0" w:rsidRPr="001E63A4">
        <w:t>)  дней со дня получения последнего адресатом.</w:t>
      </w:r>
    </w:p>
    <w:p w14:paraId="19256EC1" w14:textId="77777777" w:rsidR="008A26F9" w:rsidRPr="001E63A4" w:rsidRDefault="006C6E67" w:rsidP="00F25410">
      <w:pPr>
        <w:widowControl w:val="0"/>
        <w:tabs>
          <w:tab w:val="left" w:pos="0"/>
        </w:tabs>
        <w:autoSpaceDE w:val="0"/>
        <w:autoSpaceDN w:val="0"/>
        <w:adjustRightInd w:val="0"/>
        <w:ind w:right="-1"/>
        <w:jc w:val="both"/>
      </w:pPr>
      <w:r w:rsidRPr="001E63A4">
        <w:t>1</w:t>
      </w:r>
      <w:r w:rsidR="007D2284" w:rsidRPr="001E63A4">
        <w:t>1</w:t>
      </w:r>
      <w:r w:rsidR="001820E0" w:rsidRPr="001E63A4">
        <w:t>.4. В случае неурегулирования споров и разногласий в претензионном порядке они передаются на рассмотрение в Арбитражный суд Кировской области.</w:t>
      </w:r>
      <w:bookmarkStart w:id="10" w:name="Par136"/>
      <w:bookmarkEnd w:id="10"/>
    </w:p>
    <w:p w14:paraId="4C16B2A9" w14:textId="77777777" w:rsidR="006C6E67" w:rsidRPr="001E63A4" w:rsidRDefault="006C6E67" w:rsidP="00F25410">
      <w:pPr>
        <w:widowControl w:val="0"/>
        <w:tabs>
          <w:tab w:val="left" w:pos="0"/>
        </w:tabs>
        <w:autoSpaceDE w:val="0"/>
        <w:autoSpaceDN w:val="0"/>
        <w:adjustRightInd w:val="0"/>
        <w:ind w:right="-1"/>
        <w:jc w:val="both"/>
      </w:pPr>
    </w:p>
    <w:p w14:paraId="1DD0E15A" w14:textId="77777777" w:rsidR="001820E0" w:rsidRPr="001E63A4" w:rsidRDefault="00D57593" w:rsidP="00F25410">
      <w:pPr>
        <w:widowControl w:val="0"/>
        <w:tabs>
          <w:tab w:val="left" w:pos="0"/>
        </w:tabs>
        <w:autoSpaceDE w:val="0"/>
        <w:autoSpaceDN w:val="0"/>
        <w:adjustRightInd w:val="0"/>
        <w:ind w:right="-1"/>
        <w:jc w:val="center"/>
        <w:outlineLvl w:val="0"/>
        <w:rPr>
          <w:b/>
          <w:bCs/>
        </w:rPr>
      </w:pPr>
      <w:r w:rsidRPr="001E63A4">
        <w:rPr>
          <w:b/>
          <w:bCs/>
        </w:rPr>
        <w:t>1</w:t>
      </w:r>
      <w:r w:rsidR="007D2284" w:rsidRPr="001E63A4">
        <w:rPr>
          <w:b/>
          <w:bCs/>
        </w:rPr>
        <w:t>2</w:t>
      </w:r>
      <w:r w:rsidR="001820E0" w:rsidRPr="001E63A4">
        <w:rPr>
          <w:b/>
          <w:bCs/>
        </w:rPr>
        <w:t>. Обстоятельства непреодолимой силы</w:t>
      </w:r>
    </w:p>
    <w:p w14:paraId="7161F902" w14:textId="77777777" w:rsidR="00D8581F" w:rsidRPr="001E63A4" w:rsidRDefault="00D57593" w:rsidP="00F25410">
      <w:pPr>
        <w:widowControl w:val="0"/>
        <w:tabs>
          <w:tab w:val="left" w:pos="0"/>
        </w:tabs>
        <w:autoSpaceDE w:val="0"/>
        <w:autoSpaceDN w:val="0"/>
        <w:adjustRightInd w:val="0"/>
        <w:ind w:right="-1"/>
        <w:jc w:val="both"/>
      </w:pPr>
      <w:r w:rsidRPr="001E63A4">
        <w:t>1</w:t>
      </w:r>
      <w:r w:rsidR="006C6E67" w:rsidRPr="001E63A4">
        <w:t>1</w:t>
      </w:r>
      <w:r w:rsidR="001820E0" w:rsidRPr="001E63A4">
        <w:t xml:space="preserve">.1. Стороны освобождаются от ответственности за частичное или полное неисполнение обязательств по </w:t>
      </w:r>
      <w:r w:rsidR="004C7CDA" w:rsidRPr="001E63A4">
        <w:t>Контракт</w:t>
      </w:r>
      <w:r w:rsidR="001820E0" w:rsidRPr="001E63A4">
        <w:t>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11" w:name="Par142"/>
      <w:bookmarkStart w:id="12" w:name="Par146"/>
      <w:bookmarkEnd w:id="11"/>
      <w:bookmarkEnd w:id="12"/>
    </w:p>
    <w:p w14:paraId="569AAE39" w14:textId="77777777" w:rsidR="006C6E67" w:rsidRPr="001E63A4" w:rsidRDefault="006C6E67" w:rsidP="00F25410">
      <w:pPr>
        <w:widowControl w:val="0"/>
        <w:tabs>
          <w:tab w:val="left" w:pos="0"/>
        </w:tabs>
        <w:autoSpaceDE w:val="0"/>
        <w:autoSpaceDN w:val="0"/>
        <w:adjustRightInd w:val="0"/>
        <w:ind w:right="-1"/>
        <w:jc w:val="both"/>
      </w:pPr>
    </w:p>
    <w:p w14:paraId="071A9B26" w14:textId="77777777" w:rsidR="001820E0" w:rsidRPr="001E63A4" w:rsidRDefault="00D57593" w:rsidP="00F25410">
      <w:pPr>
        <w:widowControl w:val="0"/>
        <w:tabs>
          <w:tab w:val="left" w:pos="0"/>
        </w:tabs>
        <w:autoSpaceDE w:val="0"/>
        <w:autoSpaceDN w:val="0"/>
        <w:adjustRightInd w:val="0"/>
        <w:ind w:right="-1"/>
        <w:jc w:val="center"/>
        <w:outlineLvl w:val="0"/>
      </w:pPr>
      <w:r w:rsidRPr="001E63A4">
        <w:rPr>
          <w:b/>
          <w:bCs/>
        </w:rPr>
        <w:t>1</w:t>
      </w:r>
      <w:r w:rsidR="007D2284" w:rsidRPr="001E63A4">
        <w:rPr>
          <w:b/>
          <w:bCs/>
        </w:rPr>
        <w:t>3</w:t>
      </w:r>
      <w:r w:rsidR="001820E0" w:rsidRPr="001E63A4">
        <w:rPr>
          <w:b/>
          <w:bCs/>
        </w:rPr>
        <w:t>. Прочие условия</w:t>
      </w:r>
    </w:p>
    <w:p w14:paraId="22BEBD80" w14:textId="77777777" w:rsidR="001820E0" w:rsidRPr="001E63A4" w:rsidRDefault="006C6E67" w:rsidP="00F25410">
      <w:pPr>
        <w:widowControl w:val="0"/>
        <w:tabs>
          <w:tab w:val="left" w:pos="0"/>
        </w:tabs>
        <w:autoSpaceDE w:val="0"/>
        <w:autoSpaceDN w:val="0"/>
        <w:adjustRightInd w:val="0"/>
        <w:ind w:right="-1"/>
        <w:jc w:val="both"/>
      </w:pPr>
      <w:r w:rsidRPr="001E63A4">
        <w:t>1</w:t>
      </w:r>
      <w:r w:rsidR="007D2284" w:rsidRPr="001E63A4">
        <w:t>3</w:t>
      </w:r>
      <w:r w:rsidR="001820E0" w:rsidRPr="001E63A4">
        <w:t xml:space="preserve">.1. Любые изменения и дополнения по </w:t>
      </w:r>
      <w:r w:rsidR="004C7CDA" w:rsidRPr="001E63A4">
        <w:t>Контракт</w:t>
      </w:r>
      <w:r w:rsidR="001820E0" w:rsidRPr="001E63A4">
        <w:t xml:space="preserve">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w:t>
      </w:r>
      <w:r w:rsidR="004C7CDA" w:rsidRPr="001E63A4">
        <w:t>Контракт</w:t>
      </w:r>
      <w:r w:rsidR="001820E0" w:rsidRPr="001E63A4">
        <w:t>.</w:t>
      </w:r>
    </w:p>
    <w:p w14:paraId="0A788FED" w14:textId="77777777" w:rsidR="001820E0" w:rsidRPr="001E63A4" w:rsidRDefault="00D57593" w:rsidP="00F25410">
      <w:pPr>
        <w:widowControl w:val="0"/>
        <w:tabs>
          <w:tab w:val="left" w:pos="0"/>
        </w:tabs>
        <w:autoSpaceDE w:val="0"/>
        <w:autoSpaceDN w:val="0"/>
        <w:adjustRightInd w:val="0"/>
        <w:ind w:right="-1"/>
        <w:jc w:val="both"/>
      </w:pPr>
      <w:r w:rsidRPr="001E63A4">
        <w:t>1</w:t>
      </w:r>
      <w:r w:rsidR="007D2284" w:rsidRPr="001E63A4">
        <w:t>3</w:t>
      </w:r>
      <w:r w:rsidR="001820E0" w:rsidRPr="001E63A4">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w:t>
      </w:r>
      <w:r w:rsidR="004C7CDA" w:rsidRPr="001E63A4">
        <w:t>Контракт</w:t>
      </w:r>
      <w:r w:rsidR="001820E0" w:rsidRPr="001E63A4">
        <w:t>а, для согласования и принятия необходимых мер.</w:t>
      </w:r>
    </w:p>
    <w:p w14:paraId="4E3621F5" w14:textId="77777777" w:rsidR="001820E0" w:rsidRPr="001E63A4" w:rsidRDefault="00D57593" w:rsidP="00F25410">
      <w:pPr>
        <w:widowControl w:val="0"/>
        <w:tabs>
          <w:tab w:val="left" w:pos="0"/>
        </w:tabs>
        <w:autoSpaceDE w:val="0"/>
        <w:autoSpaceDN w:val="0"/>
        <w:adjustRightInd w:val="0"/>
        <w:ind w:right="-1"/>
        <w:jc w:val="both"/>
      </w:pPr>
      <w:r w:rsidRPr="001E63A4">
        <w:t>1</w:t>
      </w:r>
      <w:r w:rsidR="007D2284" w:rsidRPr="001E63A4">
        <w:t>3</w:t>
      </w:r>
      <w:r w:rsidR="001820E0" w:rsidRPr="001E63A4">
        <w:t xml:space="preserve">.3. Стороны признают, что, если какое-либо из положений </w:t>
      </w:r>
      <w:r w:rsidR="004C7CDA" w:rsidRPr="001E63A4">
        <w:t>Контракт</w:t>
      </w:r>
      <w:r w:rsidR="001820E0" w:rsidRPr="001E63A4">
        <w:t xml:space="preserve">а становится недействительным в течение срока его действия вследствие изменения законодательства, остальные положения </w:t>
      </w:r>
      <w:r w:rsidR="004C7CDA" w:rsidRPr="001E63A4">
        <w:t>Контракт</w:t>
      </w:r>
      <w:r w:rsidR="001820E0" w:rsidRPr="001E63A4">
        <w:t xml:space="preserve">а обязательны для Сторон в течение срока действия </w:t>
      </w:r>
      <w:r w:rsidR="004C7CDA" w:rsidRPr="001E63A4">
        <w:t>Контракт</w:t>
      </w:r>
      <w:r w:rsidR="001820E0" w:rsidRPr="001E63A4">
        <w:t>а.</w:t>
      </w:r>
    </w:p>
    <w:p w14:paraId="0DC189F3" w14:textId="77777777" w:rsidR="001820E0" w:rsidRPr="001E63A4" w:rsidRDefault="00D57593" w:rsidP="00F25410">
      <w:pPr>
        <w:widowControl w:val="0"/>
        <w:tabs>
          <w:tab w:val="left" w:pos="0"/>
        </w:tabs>
        <w:autoSpaceDE w:val="0"/>
        <w:autoSpaceDN w:val="0"/>
        <w:adjustRightInd w:val="0"/>
        <w:ind w:right="-1"/>
        <w:jc w:val="both"/>
      </w:pPr>
      <w:r w:rsidRPr="001E63A4">
        <w:t>1</w:t>
      </w:r>
      <w:r w:rsidR="007D2284" w:rsidRPr="001E63A4">
        <w:t>3</w:t>
      </w:r>
      <w:r w:rsidR="001820E0" w:rsidRPr="001E63A4">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14:paraId="54D5EFDD" w14:textId="77777777" w:rsidR="00D8581F" w:rsidRPr="001E63A4" w:rsidRDefault="00D57593" w:rsidP="00F25410">
      <w:pPr>
        <w:widowControl w:val="0"/>
        <w:tabs>
          <w:tab w:val="left" w:pos="0"/>
        </w:tabs>
        <w:autoSpaceDE w:val="0"/>
        <w:autoSpaceDN w:val="0"/>
        <w:adjustRightInd w:val="0"/>
        <w:ind w:right="-1"/>
        <w:jc w:val="both"/>
      </w:pPr>
      <w:r w:rsidRPr="001E63A4">
        <w:t>1</w:t>
      </w:r>
      <w:r w:rsidR="007D2284" w:rsidRPr="001E63A4">
        <w:t>3</w:t>
      </w:r>
      <w:r w:rsidR="001820E0" w:rsidRPr="001E63A4">
        <w:t>.</w:t>
      </w:r>
      <w:r w:rsidR="00884FED" w:rsidRPr="001E63A4">
        <w:t>5</w:t>
      </w:r>
      <w:r w:rsidR="001820E0" w:rsidRPr="001E63A4">
        <w:t xml:space="preserve">. Во всем остальном, что не предусмотрено </w:t>
      </w:r>
      <w:r w:rsidR="004C7CDA" w:rsidRPr="001E63A4">
        <w:t>Контракт</w:t>
      </w:r>
      <w:r w:rsidR="001820E0" w:rsidRPr="001E63A4">
        <w:t>ом, Стороны руководствуются действующим законодательством РФ.</w:t>
      </w:r>
    </w:p>
    <w:p w14:paraId="2E5FE128" w14:textId="77777777" w:rsidR="006C6E67" w:rsidRPr="001E63A4" w:rsidRDefault="006C6E67" w:rsidP="00F25410">
      <w:pPr>
        <w:widowControl w:val="0"/>
        <w:tabs>
          <w:tab w:val="left" w:pos="0"/>
        </w:tabs>
        <w:autoSpaceDE w:val="0"/>
        <w:autoSpaceDN w:val="0"/>
        <w:adjustRightInd w:val="0"/>
        <w:ind w:right="-1"/>
        <w:jc w:val="both"/>
      </w:pPr>
    </w:p>
    <w:p w14:paraId="2F4D7647" w14:textId="77777777" w:rsidR="001820E0" w:rsidRPr="001E63A4" w:rsidRDefault="00D57593" w:rsidP="00F25410">
      <w:pPr>
        <w:widowControl w:val="0"/>
        <w:tabs>
          <w:tab w:val="left" w:pos="0"/>
        </w:tabs>
        <w:autoSpaceDE w:val="0"/>
        <w:autoSpaceDN w:val="0"/>
        <w:adjustRightInd w:val="0"/>
        <w:ind w:right="-1"/>
        <w:jc w:val="center"/>
        <w:outlineLvl w:val="0"/>
        <w:rPr>
          <w:b/>
          <w:bCs/>
        </w:rPr>
      </w:pPr>
      <w:r w:rsidRPr="001E63A4">
        <w:rPr>
          <w:b/>
          <w:bCs/>
        </w:rPr>
        <w:t>1</w:t>
      </w:r>
      <w:r w:rsidR="006C6E67" w:rsidRPr="001E63A4">
        <w:rPr>
          <w:b/>
          <w:bCs/>
        </w:rPr>
        <w:t>3</w:t>
      </w:r>
      <w:r w:rsidR="001820E0" w:rsidRPr="001E63A4">
        <w:rPr>
          <w:b/>
          <w:bCs/>
        </w:rPr>
        <w:t xml:space="preserve">. Срок действия </w:t>
      </w:r>
      <w:r w:rsidR="004C7CDA" w:rsidRPr="001E63A4">
        <w:rPr>
          <w:b/>
          <w:bCs/>
        </w:rPr>
        <w:t>Контракт</w:t>
      </w:r>
      <w:r w:rsidR="001820E0" w:rsidRPr="001E63A4">
        <w:rPr>
          <w:b/>
          <w:bCs/>
        </w:rPr>
        <w:t>а</w:t>
      </w:r>
    </w:p>
    <w:p w14:paraId="49BF44DB" w14:textId="77777777" w:rsidR="00D64D7E" w:rsidRPr="001E63A4" w:rsidRDefault="00D57593" w:rsidP="00F25410">
      <w:pPr>
        <w:tabs>
          <w:tab w:val="left" w:pos="0"/>
        </w:tabs>
        <w:autoSpaceDE w:val="0"/>
        <w:autoSpaceDN w:val="0"/>
        <w:adjustRightInd w:val="0"/>
        <w:ind w:right="-1"/>
        <w:jc w:val="both"/>
        <w:rPr>
          <w:color w:val="FF0000"/>
        </w:rPr>
      </w:pPr>
      <w:r w:rsidRPr="001E63A4">
        <w:t>1</w:t>
      </w:r>
      <w:r w:rsidR="006C6E67" w:rsidRPr="001E63A4">
        <w:t>3</w:t>
      </w:r>
      <w:r w:rsidR="001820E0" w:rsidRPr="001E63A4">
        <w:t xml:space="preserve">.1. </w:t>
      </w:r>
      <w:bookmarkStart w:id="13" w:name="Par156"/>
      <w:bookmarkEnd w:id="13"/>
      <w:r w:rsidR="00D64D7E" w:rsidRPr="001E63A4">
        <w:t xml:space="preserve">Настоящий Контракт вступает в силу </w:t>
      </w:r>
      <w:r w:rsidR="00F25410" w:rsidRPr="001E63A4">
        <w:t xml:space="preserve">с момента заключения контракта и действует по </w:t>
      </w:r>
      <w:r w:rsidR="00132C5F" w:rsidRPr="001E63A4">
        <w:rPr>
          <w:b/>
        </w:rPr>
        <w:t>31.01.202</w:t>
      </w:r>
      <w:r w:rsidR="00C4623E" w:rsidRPr="001E63A4">
        <w:rPr>
          <w:b/>
        </w:rPr>
        <w:t>6</w:t>
      </w:r>
      <w:r w:rsidR="009050AF" w:rsidRPr="001E63A4">
        <w:rPr>
          <w:b/>
        </w:rPr>
        <w:t xml:space="preserve"> </w:t>
      </w:r>
      <w:r w:rsidR="008A0EB6" w:rsidRPr="001E63A4">
        <w:t>г включительно.</w:t>
      </w:r>
    </w:p>
    <w:p w14:paraId="49C14ED7" w14:textId="77777777" w:rsidR="00884FED" w:rsidRPr="001E63A4" w:rsidRDefault="00884FED" w:rsidP="00F25410">
      <w:pPr>
        <w:widowControl w:val="0"/>
        <w:tabs>
          <w:tab w:val="left" w:pos="0"/>
        </w:tabs>
        <w:autoSpaceDE w:val="0"/>
        <w:autoSpaceDN w:val="0"/>
        <w:adjustRightInd w:val="0"/>
        <w:ind w:right="-1"/>
        <w:jc w:val="center"/>
        <w:rPr>
          <w:b/>
          <w:bCs/>
        </w:rPr>
      </w:pPr>
    </w:p>
    <w:p w14:paraId="17FA5A4F" w14:textId="77777777" w:rsidR="001820E0" w:rsidRPr="001E63A4" w:rsidRDefault="00D57593" w:rsidP="00F25410">
      <w:pPr>
        <w:widowControl w:val="0"/>
        <w:tabs>
          <w:tab w:val="left" w:pos="0"/>
        </w:tabs>
        <w:autoSpaceDE w:val="0"/>
        <w:autoSpaceDN w:val="0"/>
        <w:adjustRightInd w:val="0"/>
        <w:ind w:right="-1"/>
        <w:jc w:val="center"/>
        <w:rPr>
          <w:b/>
          <w:bCs/>
        </w:rPr>
      </w:pPr>
      <w:r w:rsidRPr="001E63A4">
        <w:rPr>
          <w:b/>
          <w:bCs/>
        </w:rPr>
        <w:t>1</w:t>
      </w:r>
      <w:r w:rsidR="00884FED" w:rsidRPr="001E63A4">
        <w:rPr>
          <w:b/>
          <w:bCs/>
        </w:rPr>
        <w:t>4</w:t>
      </w:r>
      <w:r w:rsidR="001820E0" w:rsidRPr="001E63A4">
        <w:rPr>
          <w:b/>
          <w:bCs/>
        </w:rPr>
        <w:t>. Адреса и реквизиты Сторон</w:t>
      </w:r>
    </w:p>
    <w:tbl>
      <w:tblPr>
        <w:tblW w:w="0" w:type="auto"/>
        <w:tblInd w:w="-34" w:type="dxa"/>
        <w:tblLook w:val="04A0" w:firstRow="1" w:lastRow="0" w:firstColumn="1" w:lastColumn="0" w:noHBand="0" w:noVBand="1"/>
      </w:tblPr>
      <w:tblGrid>
        <w:gridCol w:w="5521"/>
        <w:gridCol w:w="4576"/>
      </w:tblGrid>
      <w:tr w:rsidR="00F25410" w:rsidRPr="001E63A4" w14:paraId="0B60833E" w14:textId="77777777" w:rsidTr="00F25410">
        <w:tc>
          <w:tcPr>
            <w:tcW w:w="5671" w:type="dxa"/>
            <w:shd w:val="clear" w:color="auto" w:fill="auto"/>
          </w:tcPr>
          <w:p w14:paraId="7A67581F" w14:textId="77777777" w:rsidR="00F25410" w:rsidRPr="001E63A4" w:rsidRDefault="00F25410" w:rsidP="00F25410">
            <w:pPr>
              <w:pStyle w:val="af0"/>
              <w:tabs>
                <w:tab w:val="left" w:pos="0"/>
              </w:tabs>
              <w:ind w:right="-1"/>
              <w:rPr>
                <w:rFonts w:ascii="Times New Roman" w:hAnsi="Times New Roman"/>
                <w:sz w:val="24"/>
                <w:szCs w:val="24"/>
              </w:rPr>
            </w:pPr>
            <w:bookmarkStart w:id="14" w:name="Par178"/>
            <w:bookmarkEnd w:id="14"/>
            <w:r w:rsidRPr="001E63A4">
              <w:rPr>
                <w:rFonts w:ascii="Times New Roman" w:hAnsi="Times New Roman"/>
                <w:sz w:val="24"/>
                <w:szCs w:val="24"/>
              </w:rPr>
              <w:t>Заказчик:</w:t>
            </w:r>
          </w:p>
          <w:p w14:paraId="69AC8BC7" w14:textId="77777777" w:rsidR="00F25410" w:rsidRPr="001E63A4" w:rsidRDefault="00F25410" w:rsidP="00F25410">
            <w:pPr>
              <w:pStyle w:val="af0"/>
              <w:tabs>
                <w:tab w:val="left" w:pos="0"/>
              </w:tabs>
              <w:ind w:right="-1"/>
              <w:rPr>
                <w:rFonts w:ascii="Times New Roman" w:hAnsi="Times New Roman"/>
                <w:bCs/>
                <w:sz w:val="24"/>
                <w:szCs w:val="24"/>
              </w:rPr>
            </w:pPr>
            <w:r w:rsidRPr="001E63A4">
              <w:rPr>
                <w:rFonts w:ascii="Times New Roman" w:hAnsi="Times New Roman"/>
                <w:bCs/>
                <w:sz w:val="24"/>
                <w:szCs w:val="24"/>
              </w:rPr>
              <w:t>КОГКБУЗ "Больница скорой медицинской помощи"</w:t>
            </w:r>
          </w:p>
          <w:p w14:paraId="1B7B4E80" w14:textId="77777777" w:rsidR="00F25410" w:rsidRPr="001E63A4" w:rsidRDefault="00F25410" w:rsidP="00F25410">
            <w:pPr>
              <w:pStyle w:val="af0"/>
              <w:tabs>
                <w:tab w:val="left" w:pos="0"/>
              </w:tabs>
              <w:ind w:right="-1"/>
              <w:rPr>
                <w:rFonts w:ascii="Times New Roman" w:hAnsi="Times New Roman"/>
                <w:bCs/>
                <w:sz w:val="24"/>
                <w:szCs w:val="24"/>
              </w:rPr>
            </w:pPr>
            <w:r w:rsidRPr="001E63A4">
              <w:rPr>
                <w:rFonts w:ascii="Times New Roman" w:hAnsi="Times New Roman"/>
                <w:bCs/>
                <w:sz w:val="24"/>
                <w:szCs w:val="24"/>
              </w:rPr>
              <w:t>610011, г. Киров, ул. Свердлова, 4, тел.: 254-212</w:t>
            </w:r>
          </w:p>
          <w:p w14:paraId="647F4BFB" w14:textId="77777777" w:rsidR="00F25410" w:rsidRPr="001E63A4" w:rsidRDefault="00F25410" w:rsidP="00F25410">
            <w:pPr>
              <w:pStyle w:val="af0"/>
              <w:tabs>
                <w:tab w:val="left" w:pos="0"/>
              </w:tabs>
              <w:ind w:right="-1"/>
              <w:rPr>
                <w:rFonts w:ascii="Times New Roman" w:hAnsi="Times New Roman"/>
                <w:bCs/>
                <w:sz w:val="24"/>
                <w:szCs w:val="24"/>
              </w:rPr>
            </w:pPr>
            <w:r w:rsidRPr="001E63A4">
              <w:rPr>
                <w:rFonts w:ascii="Times New Roman" w:hAnsi="Times New Roman"/>
                <w:bCs/>
                <w:sz w:val="24"/>
                <w:szCs w:val="24"/>
              </w:rPr>
              <w:t>ИНН: 4345496027/ КПП:434501001/ОГРН 1194350011206</w:t>
            </w:r>
          </w:p>
          <w:p w14:paraId="0292C0F7" w14:textId="77777777" w:rsidR="00F25410" w:rsidRPr="001E63A4" w:rsidRDefault="00F25410" w:rsidP="00F25410">
            <w:pPr>
              <w:pStyle w:val="af0"/>
              <w:tabs>
                <w:tab w:val="left" w:pos="0"/>
              </w:tabs>
              <w:ind w:right="-1"/>
              <w:rPr>
                <w:rFonts w:ascii="Times New Roman" w:hAnsi="Times New Roman"/>
                <w:bCs/>
                <w:sz w:val="24"/>
                <w:szCs w:val="24"/>
              </w:rPr>
            </w:pPr>
            <w:r w:rsidRPr="001E63A4">
              <w:rPr>
                <w:rFonts w:ascii="Times New Roman" w:hAnsi="Times New Roman"/>
                <w:bCs/>
                <w:sz w:val="24"/>
                <w:szCs w:val="24"/>
              </w:rPr>
              <w:lastRenderedPageBreak/>
              <w:t>Банк: Отделение Киров Банка России//УФК по Кировской области г. Киров</w:t>
            </w:r>
          </w:p>
          <w:p w14:paraId="530182F8" w14:textId="77777777" w:rsidR="00F25410" w:rsidRPr="001E63A4" w:rsidRDefault="00F25410" w:rsidP="00F25410">
            <w:pPr>
              <w:pStyle w:val="af0"/>
              <w:tabs>
                <w:tab w:val="left" w:pos="0"/>
              </w:tabs>
              <w:ind w:right="-1"/>
              <w:rPr>
                <w:rFonts w:ascii="Times New Roman" w:hAnsi="Times New Roman"/>
                <w:bCs/>
                <w:sz w:val="24"/>
                <w:szCs w:val="24"/>
              </w:rPr>
            </w:pPr>
            <w:r w:rsidRPr="001E63A4">
              <w:rPr>
                <w:rFonts w:ascii="Times New Roman" w:hAnsi="Times New Roman"/>
                <w:bCs/>
                <w:sz w:val="24"/>
                <w:szCs w:val="24"/>
              </w:rPr>
              <w:t>БИК 013304182</w:t>
            </w:r>
          </w:p>
          <w:p w14:paraId="7C0A499F" w14:textId="77777777" w:rsidR="00F25410" w:rsidRPr="001E63A4" w:rsidRDefault="00F25410" w:rsidP="00F25410">
            <w:pPr>
              <w:pStyle w:val="af0"/>
              <w:tabs>
                <w:tab w:val="left" w:pos="0"/>
              </w:tabs>
              <w:ind w:right="-1"/>
              <w:rPr>
                <w:rFonts w:ascii="Times New Roman" w:hAnsi="Times New Roman"/>
                <w:bCs/>
                <w:sz w:val="24"/>
                <w:szCs w:val="24"/>
              </w:rPr>
            </w:pPr>
            <w:r w:rsidRPr="001E63A4">
              <w:rPr>
                <w:rFonts w:ascii="Times New Roman" w:hAnsi="Times New Roman"/>
                <w:bCs/>
                <w:sz w:val="24"/>
                <w:szCs w:val="24"/>
              </w:rPr>
              <w:t>Расчетный счет 40102810345370000033</w:t>
            </w:r>
          </w:p>
          <w:p w14:paraId="31B74E53" w14:textId="77777777" w:rsidR="00F25410" w:rsidRPr="001E63A4" w:rsidRDefault="00F25410" w:rsidP="00F25410">
            <w:pPr>
              <w:pStyle w:val="af0"/>
              <w:tabs>
                <w:tab w:val="left" w:pos="0"/>
              </w:tabs>
              <w:ind w:right="-1"/>
              <w:rPr>
                <w:rFonts w:ascii="Times New Roman" w:hAnsi="Times New Roman"/>
                <w:bCs/>
                <w:sz w:val="24"/>
                <w:szCs w:val="24"/>
              </w:rPr>
            </w:pPr>
            <w:r w:rsidRPr="001E63A4">
              <w:rPr>
                <w:rFonts w:ascii="Times New Roman" w:hAnsi="Times New Roman"/>
                <w:bCs/>
                <w:sz w:val="24"/>
                <w:szCs w:val="24"/>
              </w:rPr>
              <w:t>Казначейский счет 03224643330000004000</w:t>
            </w:r>
          </w:p>
          <w:p w14:paraId="60449FD7" w14:textId="77777777" w:rsidR="00F25410" w:rsidRPr="001E63A4" w:rsidRDefault="00F25410" w:rsidP="00F25410">
            <w:pPr>
              <w:pStyle w:val="af0"/>
              <w:tabs>
                <w:tab w:val="left" w:pos="0"/>
              </w:tabs>
              <w:ind w:right="-1"/>
              <w:rPr>
                <w:rFonts w:ascii="Times New Roman" w:hAnsi="Times New Roman"/>
                <w:color w:val="000000"/>
                <w:sz w:val="24"/>
                <w:szCs w:val="24"/>
              </w:rPr>
            </w:pPr>
            <w:r w:rsidRPr="001E63A4">
              <w:rPr>
                <w:rFonts w:ascii="Times New Roman" w:hAnsi="Times New Roman"/>
                <w:bCs/>
                <w:sz w:val="24"/>
                <w:szCs w:val="24"/>
              </w:rPr>
              <w:t>Получатель: Министерство финансов Кировской области (КОГКБУЗ «Больница скорой медицинской помощи» л/с: 0780100Б333, 0780100Б338)</w:t>
            </w:r>
          </w:p>
          <w:p w14:paraId="43B4E534" w14:textId="77777777" w:rsidR="00F25410" w:rsidRPr="001E63A4" w:rsidRDefault="00F25410" w:rsidP="00F25410">
            <w:pPr>
              <w:pStyle w:val="af0"/>
              <w:tabs>
                <w:tab w:val="left" w:pos="0"/>
              </w:tabs>
              <w:ind w:right="-1"/>
              <w:rPr>
                <w:rFonts w:ascii="Times New Roman" w:hAnsi="Times New Roman"/>
                <w:sz w:val="24"/>
                <w:szCs w:val="24"/>
              </w:rPr>
            </w:pPr>
          </w:p>
          <w:p w14:paraId="0DC9DD87" w14:textId="77777777" w:rsidR="00F25410" w:rsidRPr="001E63A4" w:rsidRDefault="00F25410" w:rsidP="00F25410">
            <w:pPr>
              <w:pStyle w:val="af0"/>
              <w:tabs>
                <w:tab w:val="left" w:pos="0"/>
              </w:tabs>
              <w:ind w:right="-1"/>
              <w:rPr>
                <w:rFonts w:ascii="Times New Roman" w:hAnsi="Times New Roman"/>
                <w:sz w:val="24"/>
                <w:szCs w:val="24"/>
              </w:rPr>
            </w:pPr>
            <w:r w:rsidRPr="001E63A4">
              <w:rPr>
                <w:rFonts w:ascii="Times New Roman" w:hAnsi="Times New Roman"/>
                <w:sz w:val="24"/>
                <w:szCs w:val="24"/>
              </w:rPr>
              <w:t>Главный врач</w:t>
            </w:r>
          </w:p>
          <w:p w14:paraId="14442B29" w14:textId="77777777" w:rsidR="00F25410" w:rsidRPr="001E63A4" w:rsidRDefault="00F25410" w:rsidP="00F25410">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rPr>
              <w:t>_______________  С.М. Аракелян</w:t>
            </w:r>
          </w:p>
        </w:tc>
        <w:tc>
          <w:tcPr>
            <w:tcW w:w="4677" w:type="dxa"/>
            <w:shd w:val="clear" w:color="auto" w:fill="auto"/>
          </w:tcPr>
          <w:p w14:paraId="16387054" w14:textId="77777777" w:rsidR="00F25410" w:rsidRPr="001E63A4" w:rsidRDefault="00F25410" w:rsidP="00F25410">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lang w:eastAsia="ru-RU"/>
              </w:rPr>
              <w:lastRenderedPageBreak/>
              <w:t>Исполнитель:</w:t>
            </w:r>
          </w:p>
          <w:p w14:paraId="12C3CD28" w14:textId="77777777" w:rsidR="001E63A4" w:rsidRPr="001E63A4" w:rsidRDefault="001E63A4" w:rsidP="001E63A4">
            <w:pPr>
              <w:tabs>
                <w:tab w:val="center" w:pos="-426"/>
                <w:tab w:val="left" w:pos="0"/>
              </w:tabs>
              <w:jc w:val="both"/>
            </w:pPr>
            <w:r w:rsidRPr="001E63A4">
              <w:t>ООО «</w:t>
            </w:r>
            <w:proofErr w:type="spellStart"/>
            <w:r w:rsidRPr="001E63A4">
              <w:t>БиоВейстКиров</w:t>
            </w:r>
            <w:proofErr w:type="spellEnd"/>
            <w:r w:rsidRPr="001E63A4">
              <w:t xml:space="preserve">» </w:t>
            </w:r>
          </w:p>
          <w:p w14:paraId="7CA23D23" w14:textId="77777777" w:rsidR="001E63A4" w:rsidRPr="001E63A4" w:rsidRDefault="001E63A4" w:rsidP="001E63A4">
            <w:pPr>
              <w:tabs>
                <w:tab w:val="center" w:pos="-426"/>
                <w:tab w:val="left" w:pos="0"/>
              </w:tabs>
              <w:jc w:val="both"/>
            </w:pPr>
            <w:r w:rsidRPr="001E63A4">
              <w:t>610035, г. Киров, ул. Воровского, д.111, оф.3</w:t>
            </w:r>
          </w:p>
          <w:p w14:paraId="7710751A" w14:textId="77777777" w:rsidR="001E63A4" w:rsidRPr="001E63A4" w:rsidRDefault="001E63A4" w:rsidP="001E63A4">
            <w:pPr>
              <w:tabs>
                <w:tab w:val="center" w:pos="-426"/>
                <w:tab w:val="left" w:pos="0"/>
              </w:tabs>
              <w:jc w:val="both"/>
            </w:pPr>
            <w:r w:rsidRPr="001E63A4">
              <w:t xml:space="preserve">ИНН </w:t>
            </w:r>
            <w:proofErr w:type="gramStart"/>
            <w:r w:rsidRPr="001E63A4">
              <w:t>4345389096  КПП</w:t>
            </w:r>
            <w:proofErr w:type="gramEnd"/>
            <w:r w:rsidRPr="001E63A4">
              <w:t xml:space="preserve"> 434501001</w:t>
            </w:r>
          </w:p>
          <w:p w14:paraId="4D695D5B" w14:textId="77777777" w:rsidR="001E63A4" w:rsidRPr="001E63A4" w:rsidRDefault="001E63A4" w:rsidP="001E63A4">
            <w:pPr>
              <w:tabs>
                <w:tab w:val="center" w:pos="-426"/>
                <w:tab w:val="left" w:pos="0"/>
              </w:tabs>
              <w:jc w:val="both"/>
            </w:pPr>
            <w:proofErr w:type="gramStart"/>
            <w:r w:rsidRPr="001E63A4">
              <w:lastRenderedPageBreak/>
              <w:t>ОГРН  1144345014880</w:t>
            </w:r>
            <w:proofErr w:type="gramEnd"/>
          </w:p>
          <w:p w14:paraId="5E2F5016" w14:textId="77777777" w:rsidR="001E63A4" w:rsidRPr="001E63A4" w:rsidRDefault="001E63A4" w:rsidP="001E63A4">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р/</w:t>
            </w:r>
            <w:proofErr w:type="spellStart"/>
            <w:proofErr w:type="gramStart"/>
            <w:r w:rsidRPr="001E63A4">
              <w:rPr>
                <w:rFonts w:ascii="Times New Roman" w:hAnsi="Times New Roman" w:cs="Times New Roman"/>
                <w:color w:val="auto"/>
                <w:sz w:val="24"/>
                <w:szCs w:val="24"/>
              </w:rPr>
              <w:t>сч</w:t>
            </w:r>
            <w:proofErr w:type="spellEnd"/>
            <w:r w:rsidRPr="001E63A4">
              <w:rPr>
                <w:rFonts w:ascii="Times New Roman" w:hAnsi="Times New Roman" w:cs="Times New Roman"/>
                <w:color w:val="auto"/>
                <w:sz w:val="24"/>
                <w:szCs w:val="24"/>
              </w:rPr>
              <w:t xml:space="preserve">  40702810100020191328</w:t>
            </w:r>
            <w:proofErr w:type="gramEnd"/>
          </w:p>
          <w:p w14:paraId="582048A3" w14:textId="77777777" w:rsidR="001E63A4" w:rsidRPr="001E63A4" w:rsidRDefault="001E63A4" w:rsidP="001E63A4">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Банк: АО КБ "ХЛЫНОВ" г. Киров, </w:t>
            </w:r>
          </w:p>
          <w:p w14:paraId="698F7D96" w14:textId="77777777" w:rsidR="001E63A4" w:rsidRPr="001E63A4" w:rsidRDefault="001E63A4" w:rsidP="001E63A4">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БИК 043304711, </w:t>
            </w:r>
          </w:p>
          <w:p w14:paraId="40D1E4AB" w14:textId="77777777" w:rsidR="001E63A4" w:rsidRPr="001E63A4" w:rsidRDefault="001E63A4" w:rsidP="001E63A4">
            <w:pPr>
              <w:pStyle w:val="21"/>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w:t>
            </w:r>
            <w:proofErr w:type="spellStart"/>
            <w:proofErr w:type="gramStart"/>
            <w:r w:rsidRPr="001E63A4">
              <w:rPr>
                <w:rFonts w:ascii="Times New Roman" w:hAnsi="Times New Roman" w:cs="Times New Roman"/>
                <w:color w:val="auto"/>
                <w:sz w:val="24"/>
                <w:szCs w:val="24"/>
              </w:rPr>
              <w:t>кор</w:t>
            </w:r>
            <w:proofErr w:type="spellEnd"/>
            <w:r w:rsidRPr="001E63A4">
              <w:rPr>
                <w:rFonts w:ascii="Times New Roman" w:hAnsi="Times New Roman" w:cs="Times New Roman"/>
                <w:color w:val="auto"/>
                <w:sz w:val="24"/>
                <w:szCs w:val="24"/>
              </w:rPr>
              <w:t>/счет</w:t>
            </w:r>
            <w:proofErr w:type="gramEnd"/>
            <w:r w:rsidRPr="001E63A4">
              <w:rPr>
                <w:rFonts w:ascii="Times New Roman" w:hAnsi="Times New Roman" w:cs="Times New Roman"/>
                <w:color w:val="auto"/>
                <w:sz w:val="24"/>
                <w:szCs w:val="24"/>
              </w:rPr>
              <w:t xml:space="preserve"> 30101810100000000711</w:t>
            </w:r>
          </w:p>
          <w:p w14:paraId="4F3E53A7" w14:textId="77777777" w:rsidR="001E63A4" w:rsidRPr="001E63A4" w:rsidRDefault="001E63A4" w:rsidP="001E63A4">
            <w:pPr>
              <w:tabs>
                <w:tab w:val="center" w:pos="-426"/>
                <w:tab w:val="left" w:pos="0"/>
              </w:tabs>
              <w:jc w:val="both"/>
              <w:rPr>
                <w:color w:val="000000"/>
              </w:rPr>
            </w:pPr>
            <w:r w:rsidRPr="001E63A4">
              <w:rPr>
                <w:color w:val="000000"/>
              </w:rPr>
              <w:t xml:space="preserve">ОКПО 32873149 </w:t>
            </w:r>
          </w:p>
          <w:p w14:paraId="251C1E36" w14:textId="77777777" w:rsidR="001E63A4" w:rsidRPr="001E63A4" w:rsidRDefault="001E63A4" w:rsidP="001E63A4">
            <w:pPr>
              <w:tabs>
                <w:tab w:val="center" w:pos="-426"/>
                <w:tab w:val="left" w:pos="0"/>
              </w:tabs>
              <w:jc w:val="both"/>
              <w:rPr>
                <w:color w:val="000000"/>
              </w:rPr>
            </w:pPr>
            <w:r w:rsidRPr="001E63A4">
              <w:rPr>
                <w:color w:val="000000"/>
              </w:rPr>
              <w:t>ОКВЭД 38.1</w:t>
            </w:r>
          </w:p>
          <w:p w14:paraId="42BFD0B6" w14:textId="77777777" w:rsidR="001E63A4" w:rsidRPr="001E63A4" w:rsidRDefault="001E63A4" w:rsidP="001E63A4">
            <w:pPr>
              <w:tabs>
                <w:tab w:val="center" w:pos="-426"/>
                <w:tab w:val="left" w:pos="0"/>
              </w:tabs>
              <w:jc w:val="both"/>
              <w:rPr>
                <w:color w:val="000000"/>
                <w:lang w:val="en-US"/>
              </w:rPr>
            </w:pPr>
            <w:r w:rsidRPr="001E63A4">
              <w:rPr>
                <w:color w:val="000000"/>
                <w:lang w:val="en-US"/>
              </w:rPr>
              <w:t>E-mail: bvkirov@gmail.com</w:t>
            </w:r>
          </w:p>
          <w:p w14:paraId="53B6C0D0" w14:textId="77777777" w:rsidR="001E63A4" w:rsidRPr="001E63A4" w:rsidRDefault="001E63A4" w:rsidP="001E63A4">
            <w:pPr>
              <w:tabs>
                <w:tab w:val="center" w:pos="-426"/>
                <w:tab w:val="left" w:pos="0"/>
              </w:tabs>
              <w:jc w:val="both"/>
              <w:rPr>
                <w:color w:val="000000"/>
              </w:rPr>
            </w:pPr>
            <w:r w:rsidRPr="001E63A4">
              <w:rPr>
                <w:color w:val="000000"/>
              </w:rPr>
              <w:t>Тел</w:t>
            </w:r>
            <w:r w:rsidRPr="001E63A4">
              <w:rPr>
                <w:color w:val="000000"/>
                <w:lang w:val="en-US"/>
              </w:rPr>
              <w:t xml:space="preserve">. </w:t>
            </w:r>
            <w:proofErr w:type="gramStart"/>
            <w:r w:rsidRPr="001E63A4">
              <w:rPr>
                <w:color w:val="000000"/>
                <w:lang w:val="en-US"/>
              </w:rPr>
              <w:t>_(</w:t>
            </w:r>
            <w:proofErr w:type="gramEnd"/>
            <w:r w:rsidRPr="001E63A4">
              <w:rPr>
                <w:color w:val="000000"/>
                <w:lang w:val="en-US"/>
              </w:rPr>
              <w:t xml:space="preserve">8332)226-266.  </w:t>
            </w:r>
            <w:r w:rsidRPr="001E63A4">
              <w:rPr>
                <w:color w:val="000000"/>
              </w:rPr>
              <w:t>41-46-41</w:t>
            </w:r>
          </w:p>
          <w:p w14:paraId="250FDE94" w14:textId="77777777" w:rsidR="001E63A4" w:rsidRPr="001E63A4" w:rsidRDefault="001E63A4" w:rsidP="001E63A4">
            <w:pPr>
              <w:tabs>
                <w:tab w:val="center" w:pos="-426"/>
                <w:tab w:val="left" w:pos="0"/>
              </w:tabs>
              <w:jc w:val="both"/>
              <w:rPr>
                <w:color w:val="000000"/>
              </w:rPr>
            </w:pPr>
          </w:p>
          <w:p w14:paraId="6CDAA6A2" w14:textId="77777777" w:rsidR="001E63A4" w:rsidRPr="001E63A4" w:rsidRDefault="001E63A4" w:rsidP="001E63A4">
            <w:pPr>
              <w:tabs>
                <w:tab w:val="center" w:pos="-426"/>
                <w:tab w:val="left" w:pos="0"/>
              </w:tabs>
              <w:jc w:val="both"/>
              <w:rPr>
                <w:color w:val="000000"/>
              </w:rPr>
            </w:pPr>
            <w:r w:rsidRPr="001E63A4">
              <w:rPr>
                <w:color w:val="000000"/>
              </w:rPr>
              <w:t>Генеральный директор</w:t>
            </w:r>
          </w:p>
          <w:p w14:paraId="18CCFF08" w14:textId="1B379103" w:rsidR="00F25410" w:rsidRPr="001E63A4" w:rsidRDefault="001E63A4" w:rsidP="001E63A4">
            <w:pPr>
              <w:pStyle w:val="af0"/>
              <w:tabs>
                <w:tab w:val="left" w:pos="0"/>
              </w:tabs>
              <w:ind w:right="-1"/>
              <w:rPr>
                <w:rFonts w:ascii="Times New Roman" w:hAnsi="Times New Roman"/>
                <w:sz w:val="24"/>
                <w:szCs w:val="24"/>
                <w:lang w:eastAsia="ru-RU"/>
              </w:rPr>
            </w:pPr>
            <w:r w:rsidRPr="001E63A4">
              <w:rPr>
                <w:rFonts w:ascii="Times New Roman" w:hAnsi="Times New Roman"/>
              </w:rPr>
              <w:t xml:space="preserve">___________________ </w:t>
            </w:r>
            <w:proofErr w:type="spellStart"/>
            <w:r w:rsidRPr="001E63A4">
              <w:rPr>
                <w:rFonts w:ascii="Times New Roman" w:hAnsi="Times New Roman"/>
              </w:rPr>
              <w:t>В.В.Мальцев</w:t>
            </w:r>
            <w:proofErr w:type="spellEnd"/>
          </w:p>
        </w:tc>
      </w:tr>
    </w:tbl>
    <w:p w14:paraId="109790E2" w14:textId="77777777" w:rsidR="008B4C25" w:rsidRPr="001E63A4" w:rsidRDefault="008B4C25" w:rsidP="00F25410">
      <w:pPr>
        <w:tabs>
          <w:tab w:val="left" w:pos="0"/>
        </w:tabs>
        <w:spacing w:after="200" w:line="276" w:lineRule="auto"/>
        <w:ind w:right="-1"/>
      </w:pPr>
      <w:r w:rsidRPr="001E63A4">
        <w:lastRenderedPageBreak/>
        <w:br w:type="page"/>
      </w:r>
    </w:p>
    <w:p w14:paraId="219DD9C9" w14:textId="77777777" w:rsidR="008C05E1" w:rsidRPr="001E63A4" w:rsidRDefault="008C05E1" w:rsidP="00F25410">
      <w:pPr>
        <w:widowControl w:val="0"/>
        <w:tabs>
          <w:tab w:val="left" w:pos="0"/>
        </w:tabs>
        <w:autoSpaceDE w:val="0"/>
        <w:autoSpaceDN w:val="0"/>
        <w:adjustRightInd w:val="0"/>
        <w:ind w:right="-1"/>
        <w:jc w:val="right"/>
        <w:outlineLvl w:val="0"/>
      </w:pPr>
      <w:r w:rsidRPr="001E63A4">
        <w:lastRenderedPageBreak/>
        <w:t xml:space="preserve">Приложение № 1 </w:t>
      </w:r>
    </w:p>
    <w:p w14:paraId="23BC3D50" w14:textId="77777777" w:rsidR="001E63A4" w:rsidRDefault="008C05E1" w:rsidP="00F25410">
      <w:pPr>
        <w:widowControl w:val="0"/>
        <w:tabs>
          <w:tab w:val="left" w:pos="0"/>
        </w:tabs>
        <w:autoSpaceDE w:val="0"/>
        <w:autoSpaceDN w:val="0"/>
        <w:adjustRightInd w:val="0"/>
        <w:ind w:right="-1"/>
        <w:jc w:val="right"/>
        <w:outlineLvl w:val="0"/>
        <w:rPr>
          <w:b/>
          <w:shd w:val="clear" w:color="auto" w:fill="FFFFFF"/>
        </w:rPr>
      </w:pPr>
      <w:r w:rsidRPr="001E63A4">
        <w:t xml:space="preserve">к контракту № </w:t>
      </w:r>
      <w:r w:rsidR="001E63A4" w:rsidRPr="001E63A4">
        <w:rPr>
          <w:b/>
          <w:shd w:val="clear" w:color="auto" w:fill="FFFFFF"/>
        </w:rPr>
        <w:t>0340200003324015396</w:t>
      </w:r>
    </w:p>
    <w:p w14:paraId="3FB8C9E3" w14:textId="2A915024" w:rsidR="008C05E1" w:rsidRPr="001E63A4" w:rsidRDefault="008C05E1" w:rsidP="00F25410">
      <w:pPr>
        <w:widowControl w:val="0"/>
        <w:tabs>
          <w:tab w:val="left" w:pos="0"/>
        </w:tabs>
        <w:autoSpaceDE w:val="0"/>
        <w:autoSpaceDN w:val="0"/>
        <w:adjustRightInd w:val="0"/>
        <w:ind w:right="-1"/>
        <w:jc w:val="right"/>
        <w:outlineLvl w:val="0"/>
      </w:pPr>
      <w:r w:rsidRPr="001E63A4">
        <w:t xml:space="preserve"> от ______</w:t>
      </w:r>
    </w:p>
    <w:p w14:paraId="2F25E973" w14:textId="77777777" w:rsidR="0024009D" w:rsidRPr="001E63A4" w:rsidRDefault="00D57593" w:rsidP="00F25410">
      <w:pPr>
        <w:tabs>
          <w:tab w:val="left" w:pos="0"/>
        </w:tabs>
        <w:ind w:right="-1"/>
        <w:jc w:val="center"/>
        <w:rPr>
          <w:b/>
        </w:rPr>
      </w:pPr>
      <w:r w:rsidRPr="001E63A4">
        <w:rPr>
          <w:b/>
        </w:rPr>
        <w:t>Спецификация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619"/>
        <w:gridCol w:w="1736"/>
        <w:gridCol w:w="1557"/>
        <w:gridCol w:w="12"/>
        <w:gridCol w:w="1542"/>
        <w:gridCol w:w="11"/>
      </w:tblGrid>
      <w:tr w:rsidR="001E63A4" w:rsidRPr="001E63A4" w14:paraId="55D4741A" w14:textId="77777777" w:rsidTr="001E63A4">
        <w:trPr>
          <w:gridAfter w:val="1"/>
          <w:wAfter w:w="6" w:type="pct"/>
          <w:trHeight w:val="528"/>
        </w:trPr>
        <w:tc>
          <w:tcPr>
            <w:tcW w:w="277" w:type="pct"/>
            <w:shd w:val="clear" w:color="auto" w:fill="FFFFFF"/>
            <w:vAlign w:val="center"/>
            <w:hideMark/>
          </w:tcPr>
          <w:p w14:paraId="5C79AE67" w14:textId="77777777" w:rsidR="001E63A4" w:rsidRPr="001E63A4" w:rsidRDefault="001E63A4" w:rsidP="00672CAF">
            <w:pPr>
              <w:tabs>
                <w:tab w:val="left" w:pos="426"/>
              </w:tabs>
              <w:suppressAutoHyphens/>
              <w:spacing w:line="100" w:lineRule="atLeast"/>
              <w:jc w:val="center"/>
              <w:rPr>
                <w:b/>
                <w:bCs/>
                <w:color w:val="00000A"/>
                <w:kern w:val="2"/>
                <w:lang w:eastAsia="ar-SA"/>
              </w:rPr>
            </w:pPr>
            <w:r w:rsidRPr="001E63A4">
              <w:rPr>
                <w:b/>
                <w:bCs/>
                <w:color w:val="00000A"/>
                <w:kern w:val="2"/>
                <w:lang w:eastAsia="ar-SA"/>
              </w:rPr>
              <w:t>№ п/п</w:t>
            </w:r>
          </w:p>
        </w:tc>
        <w:tc>
          <w:tcPr>
            <w:tcW w:w="2299" w:type="pct"/>
            <w:shd w:val="clear" w:color="auto" w:fill="FFFFFF"/>
            <w:vAlign w:val="center"/>
            <w:hideMark/>
          </w:tcPr>
          <w:p w14:paraId="43248627" w14:textId="77777777" w:rsidR="001E63A4" w:rsidRPr="001E63A4" w:rsidRDefault="001E63A4" w:rsidP="00672CAF">
            <w:pPr>
              <w:tabs>
                <w:tab w:val="left" w:pos="426"/>
              </w:tabs>
              <w:suppressAutoHyphens/>
              <w:spacing w:line="100" w:lineRule="atLeast"/>
              <w:jc w:val="center"/>
              <w:rPr>
                <w:b/>
                <w:color w:val="00000A"/>
                <w:kern w:val="2"/>
                <w:lang w:eastAsia="ar-SA"/>
              </w:rPr>
            </w:pPr>
            <w:r w:rsidRPr="001E63A4">
              <w:rPr>
                <w:b/>
                <w:color w:val="00000A"/>
                <w:kern w:val="2"/>
                <w:lang w:eastAsia="ar-SA"/>
              </w:rPr>
              <w:t>Наименование услуги</w:t>
            </w:r>
          </w:p>
        </w:tc>
        <w:tc>
          <w:tcPr>
            <w:tcW w:w="865" w:type="pct"/>
            <w:shd w:val="clear" w:color="auto" w:fill="FFFFFF"/>
            <w:vAlign w:val="center"/>
            <w:hideMark/>
          </w:tcPr>
          <w:p w14:paraId="5CFC3FA2" w14:textId="69C73F1B" w:rsidR="001E63A4" w:rsidRPr="001E63A4" w:rsidRDefault="001E63A4" w:rsidP="00672CAF">
            <w:pPr>
              <w:jc w:val="center"/>
              <w:rPr>
                <w:b/>
                <w:sz w:val="21"/>
                <w:szCs w:val="21"/>
              </w:rPr>
            </w:pPr>
            <w:r w:rsidRPr="001E63A4">
              <w:rPr>
                <w:b/>
                <w:bCs/>
                <w:color w:val="00000A"/>
                <w:kern w:val="2"/>
                <w:lang w:eastAsia="ar-SA"/>
              </w:rPr>
              <w:t>Единица измерения</w:t>
            </w:r>
          </w:p>
        </w:tc>
        <w:tc>
          <w:tcPr>
            <w:tcW w:w="776" w:type="pct"/>
            <w:shd w:val="clear" w:color="auto" w:fill="FFFFFF"/>
            <w:vAlign w:val="center"/>
          </w:tcPr>
          <w:p w14:paraId="54221A9E" w14:textId="77777777" w:rsidR="001E63A4" w:rsidRPr="001E63A4" w:rsidRDefault="001E63A4" w:rsidP="00672CAF">
            <w:pPr>
              <w:widowControl w:val="0"/>
              <w:autoSpaceDE w:val="0"/>
              <w:autoSpaceDN w:val="0"/>
              <w:adjustRightInd w:val="0"/>
              <w:jc w:val="center"/>
              <w:rPr>
                <w:b/>
                <w:sz w:val="21"/>
                <w:szCs w:val="21"/>
                <w:lang w:eastAsia="en-US"/>
              </w:rPr>
            </w:pPr>
            <w:r w:rsidRPr="001E63A4">
              <w:rPr>
                <w:b/>
                <w:sz w:val="21"/>
                <w:szCs w:val="21"/>
                <w:lang w:eastAsia="en-US"/>
              </w:rPr>
              <w:t xml:space="preserve">Цена за </w:t>
            </w:r>
            <w:proofErr w:type="spellStart"/>
            <w:r w:rsidRPr="001E63A4">
              <w:rPr>
                <w:b/>
                <w:sz w:val="21"/>
                <w:szCs w:val="21"/>
                <w:lang w:eastAsia="en-US"/>
              </w:rPr>
              <w:t>ед.изм</w:t>
            </w:r>
            <w:proofErr w:type="spellEnd"/>
            <w:r w:rsidRPr="001E63A4">
              <w:rPr>
                <w:b/>
                <w:sz w:val="21"/>
                <w:szCs w:val="21"/>
                <w:lang w:eastAsia="en-US"/>
              </w:rPr>
              <w:t>., руб.</w:t>
            </w:r>
          </w:p>
        </w:tc>
        <w:tc>
          <w:tcPr>
            <w:tcW w:w="776" w:type="pct"/>
            <w:gridSpan w:val="2"/>
            <w:shd w:val="clear" w:color="auto" w:fill="FFFFFF"/>
            <w:vAlign w:val="center"/>
          </w:tcPr>
          <w:p w14:paraId="3B640766" w14:textId="77777777" w:rsidR="001E63A4" w:rsidRPr="001E63A4" w:rsidRDefault="001E63A4" w:rsidP="00672CAF">
            <w:pPr>
              <w:widowControl w:val="0"/>
              <w:autoSpaceDE w:val="0"/>
              <w:autoSpaceDN w:val="0"/>
              <w:adjustRightInd w:val="0"/>
              <w:jc w:val="center"/>
              <w:rPr>
                <w:b/>
                <w:sz w:val="21"/>
                <w:szCs w:val="21"/>
                <w:lang w:eastAsia="en-US"/>
              </w:rPr>
            </w:pPr>
            <w:r w:rsidRPr="001E63A4">
              <w:rPr>
                <w:b/>
                <w:sz w:val="21"/>
                <w:szCs w:val="21"/>
                <w:lang w:eastAsia="en-US"/>
              </w:rPr>
              <w:t>Стоимость,</w:t>
            </w:r>
          </w:p>
          <w:p w14:paraId="077CB265" w14:textId="77777777" w:rsidR="001E63A4" w:rsidRPr="001E63A4" w:rsidRDefault="001E63A4" w:rsidP="00672CAF">
            <w:pPr>
              <w:widowControl w:val="0"/>
              <w:autoSpaceDE w:val="0"/>
              <w:autoSpaceDN w:val="0"/>
              <w:adjustRightInd w:val="0"/>
              <w:jc w:val="center"/>
              <w:rPr>
                <w:b/>
                <w:sz w:val="21"/>
                <w:szCs w:val="21"/>
                <w:lang w:eastAsia="en-US"/>
              </w:rPr>
            </w:pPr>
            <w:r w:rsidRPr="001E63A4">
              <w:rPr>
                <w:b/>
                <w:sz w:val="21"/>
                <w:szCs w:val="21"/>
                <w:lang w:eastAsia="en-US"/>
              </w:rPr>
              <w:t>руб.</w:t>
            </w:r>
          </w:p>
        </w:tc>
      </w:tr>
      <w:tr w:rsidR="001E63A4" w:rsidRPr="001E63A4" w14:paraId="2800A394" w14:textId="77777777" w:rsidTr="001E63A4">
        <w:trPr>
          <w:trHeight w:val="516"/>
        </w:trPr>
        <w:tc>
          <w:tcPr>
            <w:tcW w:w="277" w:type="pct"/>
            <w:shd w:val="clear" w:color="auto" w:fill="FFFFFF"/>
            <w:vAlign w:val="center"/>
            <w:hideMark/>
          </w:tcPr>
          <w:p w14:paraId="5276F81D" w14:textId="77777777" w:rsidR="001E63A4" w:rsidRPr="001E63A4" w:rsidRDefault="001E63A4" w:rsidP="00672CAF">
            <w:pPr>
              <w:tabs>
                <w:tab w:val="left" w:pos="426"/>
              </w:tabs>
              <w:suppressAutoHyphens/>
              <w:spacing w:line="100" w:lineRule="atLeast"/>
              <w:jc w:val="center"/>
              <w:rPr>
                <w:color w:val="000000"/>
                <w:kern w:val="2"/>
                <w:lang w:eastAsia="ar-SA"/>
              </w:rPr>
            </w:pPr>
            <w:r w:rsidRPr="001E63A4">
              <w:rPr>
                <w:color w:val="000000"/>
                <w:kern w:val="2"/>
                <w:lang w:eastAsia="ar-SA"/>
              </w:rPr>
              <w:t>1</w:t>
            </w:r>
          </w:p>
        </w:tc>
        <w:tc>
          <w:tcPr>
            <w:tcW w:w="4723" w:type="pct"/>
            <w:gridSpan w:val="6"/>
            <w:shd w:val="clear" w:color="auto" w:fill="FFFFFF"/>
            <w:vAlign w:val="center"/>
            <w:hideMark/>
          </w:tcPr>
          <w:p w14:paraId="61201CE0" w14:textId="15D96EC2" w:rsidR="001E63A4" w:rsidRPr="001E63A4" w:rsidRDefault="001E63A4" w:rsidP="00672CAF">
            <w:pPr>
              <w:tabs>
                <w:tab w:val="left" w:pos="426"/>
              </w:tabs>
              <w:suppressAutoHyphens/>
              <w:spacing w:line="100" w:lineRule="atLeast"/>
              <w:jc w:val="center"/>
              <w:rPr>
                <w:bCs/>
                <w:color w:val="00000A"/>
                <w:kern w:val="2"/>
                <w:lang w:eastAsia="ar-SA"/>
              </w:rPr>
            </w:pPr>
            <w:r w:rsidRPr="001E63A4">
              <w:rPr>
                <w:bCs/>
                <w:color w:val="00000A"/>
                <w:kern w:val="2"/>
                <w:lang w:eastAsia="ar-SA"/>
              </w:rPr>
              <w:t xml:space="preserve">Услуги по сбору, накоплению, вывозу, обезвреживанию и захоронению медицинских отходов </w:t>
            </w:r>
            <w:proofErr w:type="gramStart"/>
            <w:r w:rsidRPr="001E63A4">
              <w:rPr>
                <w:bCs/>
                <w:color w:val="00000A"/>
                <w:kern w:val="2"/>
                <w:lang w:eastAsia="ar-SA"/>
              </w:rPr>
              <w:t>класса  «</w:t>
            </w:r>
            <w:proofErr w:type="gramEnd"/>
            <w:r w:rsidRPr="001E63A4">
              <w:rPr>
                <w:bCs/>
                <w:color w:val="00000A"/>
                <w:kern w:val="2"/>
                <w:lang w:eastAsia="ar-SA"/>
              </w:rPr>
              <w:t>Г»:</w:t>
            </w:r>
          </w:p>
        </w:tc>
      </w:tr>
      <w:tr w:rsidR="001E63A4" w:rsidRPr="001E63A4" w14:paraId="1C43E21A" w14:textId="77777777" w:rsidTr="001E63A4">
        <w:trPr>
          <w:gridAfter w:val="1"/>
          <w:wAfter w:w="6" w:type="pct"/>
          <w:trHeight w:val="516"/>
        </w:trPr>
        <w:tc>
          <w:tcPr>
            <w:tcW w:w="277" w:type="pct"/>
            <w:shd w:val="clear" w:color="auto" w:fill="FFFFFF"/>
            <w:vAlign w:val="center"/>
            <w:hideMark/>
          </w:tcPr>
          <w:p w14:paraId="3B903550" w14:textId="77777777" w:rsidR="001E63A4" w:rsidRPr="001E63A4" w:rsidRDefault="001E63A4" w:rsidP="00672CAF">
            <w:pPr>
              <w:tabs>
                <w:tab w:val="left" w:pos="426"/>
              </w:tabs>
              <w:suppressAutoHyphens/>
              <w:spacing w:line="100" w:lineRule="atLeast"/>
              <w:jc w:val="center"/>
              <w:rPr>
                <w:color w:val="000000"/>
                <w:kern w:val="2"/>
                <w:lang w:eastAsia="ar-SA"/>
              </w:rPr>
            </w:pPr>
            <w:r w:rsidRPr="001E63A4">
              <w:rPr>
                <w:color w:val="000000"/>
                <w:kern w:val="2"/>
                <w:lang w:eastAsia="ar-SA"/>
              </w:rPr>
              <w:t>1.1</w:t>
            </w:r>
          </w:p>
        </w:tc>
        <w:tc>
          <w:tcPr>
            <w:tcW w:w="2299" w:type="pct"/>
            <w:shd w:val="clear" w:color="auto" w:fill="FFFFFF"/>
            <w:vAlign w:val="center"/>
            <w:hideMark/>
          </w:tcPr>
          <w:p w14:paraId="265A2205" w14:textId="77777777" w:rsidR="001E63A4" w:rsidRPr="001E63A4" w:rsidRDefault="001E63A4" w:rsidP="00672CAF">
            <w:pPr>
              <w:tabs>
                <w:tab w:val="left" w:pos="426"/>
              </w:tabs>
              <w:suppressAutoHyphens/>
              <w:spacing w:line="100" w:lineRule="atLeast"/>
              <w:jc w:val="center"/>
              <w:rPr>
                <w:bCs/>
                <w:color w:val="00000A"/>
                <w:kern w:val="2"/>
                <w:lang w:eastAsia="ar-SA"/>
              </w:rPr>
            </w:pPr>
            <w:r w:rsidRPr="001E63A4">
              <w:rPr>
                <w:bCs/>
                <w:color w:val="00000A"/>
                <w:kern w:val="2"/>
                <w:lang w:eastAsia="ar-SA"/>
              </w:rPr>
              <w:t>Лампы ртутные, ртутно-кварцевые, люминесцентные, утратившие потребительские свойства (лампы типа ЛБ)</w:t>
            </w:r>
          </w:p>
        </w:tc>
        <w:tc>
          <w:tcPr>
            <w:tcW w:w="865" w:type="pct"/>
            <w:shd w:val="clear" w:color="auto" w:fill="FFFFFF"/>
            <w:vAlign w:val="center"/>
            <w:hideMark/>
          </w:tcPr>
          <w:p w14:paraId="75B1B37B" w14:textId="49356F51" w:rsidR="001E63A4" w:rsidRPr="001E63A4" w:rsidRDefault="001E63A4" w:rsidP="00672CAF">
            <w:pPr>
              <w:tabs>
                <w:tab w:val="left" w:pos="426"/>
              </w:tabs>
              <w:suppressAutoHyphens/>
              <w:spacing w:line="100" w:lineRule="atLeast"/>
              <w:jc w:val="center"/>
              <w:rPr>
                <w:color w:val="00000A"/>
                <w:kern w:val="2"/>
                <w:lang w:eastAsia="ar-SA"/>
              </w:rPr>
            </w:pPr>
            <w:r w:rsidRPr="001E63A4">
              <w:rPr>
                <w:color w:val="00000A"/>
                <w:kern w:val="2"/>
                <w:lang w:eastAsia="ar-SA"/>
              </w:rPr>
              <w:t>шт.</w:t>
            </w:r>
          </w:p>
        </w:tc>
        <w:tc>
          <w:tcPr>
            <w:tcW w:w="776" w:type="pct"/>
            <w:shd w:val="clear" w:color="auto" w:fill="FFFFFF"/>
            <w:vAlign w:val="center"/>
          </w:tcPr>
          <w:p w14:paraId="3D3F767C" w14:textId="52681E08" w:rsidR="001E63A4" w:rsidRPr="001E63A4" w:rsidRDefault="001E63A4" w:rsidP="00672CAF">
            <w:pPr>
              <w:tabs>
                <w:tab w:val="left" w:pos="426"/>
              </w:tabs>
              <w:suppressAutoHyphens/>
              <w:spacing w:line="100" w:lineRule="atLeast"/>
              <w:jc w:val="center"/>
              <w:rPr>
                <w:color w:val="00000A"/>
                <w:kern w:val="2"/>
                <w:lang w:eastAsia="ar-SA"/>
              </w:rPr>
            </w:pPr>
            <w:r>
              <w:rPr>
                <w:color w:val="00000A"/>
                <w:kern w:val="2"/>
                <w:lang w:eastAsia="ar-SA"/>
              </w:rPr>
              <w:t>37,00</w:t>
            </w:r>
          </w:p>
        </w:tc>
        <w:tc>
          <w:tcPr>
            <w:tcW w:w="776" w:type="pct"/>
            <w:gridSpan w:val="2"/>
            <w:shd w:val="clear" w:color="auto" w:fill="FFFFFF"/>
            <w:vAlign w:val="center"/>
          </w:tcPr>
          <w:p w14:paraId="46B1562D" w14:textId="678361F1" w:rsidR="001E63A4" w:rsidRPr="001E63A4" w:rsidRDefault="001E63A4" w:rsidP="00672CAF">
            <w:pPr>
              <w:tabs>
                <w:tab w:val="left" w:pos="426"/>
              </w:tabs>
              <w:suppressAutoHyphens/>
              <w:spacing w:line="100" w:lineRule="atLeast"/>
              <w:jc w:val="center"/>
              <w:rPr>
                <w:color w:val="00000A"/>
                <w:kern w:val="2"/>
                <w:lang w:eastAsia="ar-SA"/>
              </w:rPr>
            </w:pPr>
            <w:r>
              <w:rPr>
                <w:color w:val="00000A"/>
                <w:kern w:val="2"/>
                <w:lang w:eastAsia="ar-SA"/>
              </w:rPr>
              <w:t>37,00</w:t>
            </w:r>
          </w:p>
        </w:tc>
      </w:tr>
      <w:tr w:rsidR="001E63A4" w:rsidRPr="001E63A4" w14:paraId="0158D5FE" w14:textId="77777777" w:rsidTr="001E63A4">
        <w:trPr>
          <w:gridAfter w:val="1"/>
          <w:wAfter w:w="6" w:type="pct"/>
          <w:trHeight w:val="516"/>
        </w:trPr>
        <w:tc>
          <w:tcPr>
            <w:tcW w:w="277" w:type="pct"/>
            <w:shd w:val="clear" w:color="auto" w:fill="FFFFFF"/>
            <w:vAlign w:val="center"/>
            <w:hideMark/>
          </w:tcPr>
          <w:p w14:paraId="7345CC8B" w14:textId="77777777" w:rsidR="001E63A4" w:rsidRPr="001E63A4" w:rsidRDefault="001E63A4" w:rsidP="00672CAF">
            <w:pPr>
              <w:tabs>
                <w:tab w:val="left" w:pos="426"/>
              </w:tabs>
              <w:suppressAutoHyphens/>
              <w:spacing w:line="100" w:lineRule="atLeast"/>
              <w:jc w:val="center"/>
              <w:rPr>
                <w:color w:val="000000"/>
                <w:kern w:val="2"/>
                <w:lang w:eastAsia="ar-SA"/>
              </w:rPr>
            </w:pPr>
            <w:r w:rsidRPr="001E63A4">
              <w:rPr>
                <w:color w:val="000000"/>
                <w:kern w:val="2"/>
                <w:lang w:eastAsia="ar-SA"/>
              </w:rPr>
              <w:t>1.2</w:t>
            </w:r>
          </w:p>
        </w:tc>
        <w:tc>
          <w:tcPr>
            <w:tcW w:w="2299" w:type="pct"/>
            <w:shd w:val="clear" w:color="auto" w:fill="FFFFFF"/>
            <w:vAlign w:val="center"/>
            <w:hideMark/>
          </w:tcPr>
          <w:p w14:paraId="57C4ED2D" w14:textId="77777777" w:rsidR="001E63A4" w:rsidRPr="001E63A4" w:rsidRDefault="001E63A4" w:rsidP="00672CAF">
            <w:pPr>
              <w:tabs>
                <w:tab w:val="left" w:pos="426"/>
              </w:tabs>
              <w:suppressAutoHyphens/>
              <w:spacing w:line="100" w:lineRule="atLeast"/>
              <w:jc w:val="center"/>
              <w:rPr>
                <w:bCs/>
                <w:color w:val="00000A"/>
                <w:kern w:val="2"/>
                <w:lang w:eastAsia="ar-SA"/>
              </w:rPr>
            </w:pPr>
            <w:r w:rsidRPr="001E63A4">
              <w:rPr>
                <w:bCs/>
                <w:color w:val="00000A"/>
                <w:kern w:val="2"/>
                <w:lang w:eastAsia="ar-SA"/>
              </w:rPr>
              <w:t>Отходы термометров ртутных</w:t>
            </w:r>
          </w:p>
        </w:tc>
        <w:tc>
          <w:tcPr>
            <w:tcW w:w="865" w:type="pct"/>
            <w:shd w:val="clear" w:color="auto" w:fill="FFFFFF"/>
            <w:vAlign w:val="center"/>
            <w:hideMark/>
          </w:tcPr>
          <w:p w14:paraId="7AC93F8D" w14:textId="21D18AF7" w:rsidR="001E63A4" w:rsidRPr="001E63A4" w:rsidRDefault="001E63A4" w:rsidP="00672CAF">
            <w:pPr>
              <w:tabs>
                <w:tab w:val="left" w:pos="426"/>
              </w:tabs>
              <w:suppressAutoHyphens/>
              <w:spacing w:line="100" w:lineRule="atLeast"/>
              <w:jc w:val="center"/>
              <w:rPr>
                <w:color w:val="00000A"/>
                <w:kern w:val="2"/>
                <w:lang w:eastAsia="ar-SA"/>
              </w:rPr>
            </w:pPr>
            <w:r w:rsidRPr="001E63A4">
              <w:rPr>
                <w:color w:val="00000A"/>
                <w:kern w:val="2"/>
                <w:lang w:eastAsia="ar-SA"/>
              </w:rPr>
              <w:t>шт.</w:t>
            </w:r>
          </w:p>
        </w:tc>
        <w:tc>
          <w:tcPr>
            <w:tcW w:w="776" w:type="pct"/>
            <w:shd w:val="clear" w:color="auto" w:fill="FFFFFF"/>
            <w:vAlign w:val="center"/>
          </w:tcPr>
          <w:p w14:paraId="15980D92" w14:textId="43FD35EC" w:rsidR="001E63A4" w:rsidRPr="001E63A4" w:rsidRDefault="001E63A4" w:rsidP="00672CAF">
            <w:pPr>
              <w:tabs>
                <w:tab w:val="left" w:pos="426"/>
              </w:tabs>
              <w:suppressAutoHyphens/>
              <w:spacing w:line="100" w:lineRule="atLeast"/>
              <w:jc w:val="center"/>
              <w:rPr>
                <w:color w:val="00000A"/>
                <w:kern w:val="2"/>
                <w:lang w:eastAsia="ar-SA"/>
              </w:rPr>
            </w:pPr>
            <w:r>
              <w:rPr>
                <w:color w:val="00000A"/>
                <w:kern w:val="2"/>
                <w:lang w:eastAsia="ar-SA"/>
              </w:rPr>
              <w:t>95,00</w:t>
            </w:r>
          </w:p>
        </w:tc>
        <w:tc>
          <w:tcPr>
            <w:tcW w:w="776" w:type="pct"/>
            <w:gridSpan w:val="2"/>
            <w:shd w:val="clear" w:color="auto" w:fill="FFFFFF"/>
            <w:vAlign w:val="center"/>
          </w:tcPr>
          <w:p w14:paraId="054D4B92" w14:textId="0114FCEA" w:rsidR="001E63A4" w:rsidRPr="001E63A4" w:rsidRDefault="001E63A4" w:rsidP="00672CAF">
            <w:pPr>
              <w:tabs>
                <w:tab w:val="left" w:pos="426"/>
              </w:tabs>
              <w:suppressAutoHyphens/>
              <w:spacing w:line="100" w:lineRule="atLeast"/>
              <w:jc w:val="center"/>
              <w:rPr>
                <w:color w:val="00000A"/>
                <w:kern w:val="2"/>
                <w:lang w:eastAsia="ar-SA"/>
              </w:rPr>
            </w:pPr>
            <w:r>
              <w:rPr>
                <w:color w:val="00000A"/>
                <w:kern w:val="2"/>
                <w:lang w:eastAsia="ar-SA"/>
              </w:rPr>
              <w:t>95,00</w:t>
            </w:r>
          </w:p>
        </w:tc>
      </w:tr>
      <w:tr w:rsidR="001E63A4" w:rsidRPr="001E63A4" w14:paraId="68A54527" w14:textId="77777777" w:rsidTr="001E63A4">
        <w:trPr>
          <w:gridAfter w:val="1"/>
          <w:wAfter w:w="6" w:type="pct"/>
          <w:trHeight w:val="516"/>
        </w:trPr>
        <w:tc>
          <w:tcPr>
            <w:tcW w:w="277" w:type="pct"/>
            <w:shd w:val="clear" w:color="auto" w:fill="FFFFFF"/>
            <w:vAlign w:val="center"/>
          </w:tcPr>
          <w:p w14:paraId="48161C5B" w14:textId="77777777" w:rsidR="001E63A4" w:rsidRPr="001E63A4" w:rsidRDefault="001E63A4" w:rsidP="00672CAF">
            <w:pPr>
              <w:tabs>
                <w:tab w:val="left" w:pos="426"/>
              </w:tabs>
              <w:suppressAutoHyphens/>
              <w:spacing w:line="100" w:lineRule="atLeast"/>
              <w:jc w:val="center"/>
              <w:rPr>
                <w:color w:val="000000"/>
                <w:kern w:val="2"/>
                <w:lang w:eastAsia="ar-SA"/>
              </w:rPr>
            </w:pPr>
            <w:r w:rsidRPr="001E63A4">
              <w:rPr>
                <w:color w:val="000000"/>
                <w:kern w:val="2"/>
                <w:lang w:eastAsia="ar-SA"/>
              </w:rPr>
              <w:t>1.3.</w:t>
            </w:r>
          </w:p>
        </w:tc>
        <w:tc>
          <w:tcPr>
            <w:tcW w:w="2299" w:type="pct"/>
            <w:shd w:val="clear" w:color="auto" w:fill="FFFFFF"/>
            <w:vAlign w:val="center"/>
          </w:tcPr>
          <w:p w14:paraId="134AB9E9" w14:textId="77777777" w:rsidR="001E63A4" w:rsidRPr="001E63A4" w:rsidRDefault="001E63A4" w:rsidP="00672CAF">
            <w:pPr>
              <w:tabs>
                <w:tab w:val="left" w:pos="426"/>
              </w:tabs>
              <w:suppressAutoHyphens/>
              <w:spacing w:line="100" w:lineRule="atLeast"/>
              <w:jc w:val="center"/>
              <w:rPr>
                <w:bCs/>
                <w:color w:val="00000A"/>
                <w:kern w:val="2"/>
                <w:lang w:eastAsia="ar-SA"/>
              </w:rPr>
            </w:pPr>
            <w:r w:rsidRPr="001E63A4">
              <w:rPr>
                <w:bCs/>
                <w:color w:val="00000A"/>
                <w:kern w:val="2"/>
                <w:lang w:eastAsia="ar-SA"/>
              </w:rPr>
              <w:t>Утилизация лекарственных средств</w:t>
            </w:r>
          </w:p>
        </w:tc>
        <w:tc>
          <w:tcPr>
            <w:tcW w:w="865" w:type="pct"/>
            <w:shd w:val="clear" w:color="auto" w:fill="FFFFFF"/>
            <w:vAlign w:val="center"/>
          </w:tcPr>
          <w:p w14:paraId="65E6A8DA" w14:textId="1580066C" w:rsidR="001E63A4" w:rsidRPr="001E63A4" w:rsidRDefault="001E63A4" w:rsidP="00672CAF">
            <w:pPr>
              <w:tabs>
                <w:tab w:val="left" w:pos="426"/>
              </w:tabs>
              <w:suppressAutoHyphens/>
              <w:spacing w:line="100" w:lineRule="atLeast"/>
              <w:jc w:val="center"/>
              <w:rPr>
                <w:color w:val="00000A"/>
                <w:kern w:val="2"/>
                <w:lang w:eastAsia="ar-SA"/>
              </w:rPr>
            </w:pPr>
            <w:r w:rsidRPr="001E63A4">
              <w:rPr>
                <w:color w:val="00000A"/>
                <w:kern w:val="2"/>
                <w:lang w:eastAsia="ar-SA"/>
              </w:rPr>
              <w:t>кг.</w:t>
            </w:r>
          </w:p>
        </w:tc>
        <w:tc>
          <w:tcPr>
            <w:tcW w:w="776" w:type="pct"/>
            <w:shd w:val="clear" w:color="auto" w:fill="FFFFFF"/>
            <w:vAlign w:val="center"/>
          </w:tcPr>
          <w:p w14:paraId="5CE89F64" w14:textId="14653F49" w:rsidR="001E63A4" w:rsidRPr="001E63A4" w:rsidRDefault="001E63A4" w:rsidP="00672CAF">
            <w:pPr>
              <w:tabs>
                <w:tab w:val="left" w:pos="426"/>
              </w:tabs>
              <w:suppressAutoHyphens/>
              <w:spacing w:line="100" w:lineRule="atLeast"/>
              <w:jc w:val="center"/>
              <w:rPr>
                <w:color w:val="00000A"/>
                <w:kern w:val="2"/>
                <w:lang w:eastAsia="ar-SA"/>
              </w:rPr>
            </w:pPr>
            <w:r>
              <w:rPr>
                <w:color w:val="00000A"/>
                <w:kern w:val="2"/>
                <w:lang w:eastAsia="ar-SA"/>
              </w:rPr>
              <w:t>195,00</w:t>
            </w:r>
          </w:p>
        </w:tc>
        <w:tc>
          <w:tcPr>
            <w:tcW w:w="776" w:type="pct"/>
            <w:gridSpan w:val="2"/>
            <w:shd w:val="clear" w:color="auto" w:fill="FFFFFF"/>
            <w:vAlign w:val="center"/>
          </w:tcPr>
          <w:p w14:paraId="6337A441" w14:textId="514F3C8E" w:rsidR="001E63A4" w:rsidRPr="001E63A4" w:rsidRDefault="001E63A4" w:rsidP="00672CAF">
            <w:pPr>
              <w:tabs>
                <w:tab w:val="left" w:pos="426"/>
              </w:tabs>
              <w:suppressAutoHyphens/>
              <w:spacing w:line="100" w:lineRule="atLeast"/>
              <w:jc w:val="center"/>
              <w:rPr>
                <w:color w:val="00000A"/>
                <w:kern w:val="2"/>
                <w:lang w:eastAsia="ar-SA"/>
              </w:rPr>
            </w:pPr>
            <w:r>
              <w:rPr>
                <w:color w:val="00000A"/>
                <w:kern w:val="2"/>
                <w:lang w:eastAsia="ar-SA"/>
              </w:rPr>
              <w:t>195,00</w:t>
            </w:r>
          </w:p>
        </w:tc>
      </w:tr>
      <w:tr w:rsidR="00672CAF" w:rsidRPr="001E63A4" w14:paraId="17352A6B" w14:textId="77777777" w:rsidTr="001E63A4">
        <w:trPr>
          <w:trHeight w:val="516"/>
        </w:trPr>
        <w:tc>
          <w:tcPr>
            <w:tcW w:w="4224" w:type="pct"/>
            <w:gridSpan w:val="5"/>
            <w:shd w:val="clear" w:color="auto" w:fill="FFFFFF"/>
            <w:vAlign w:val="center"/>
            <w:hideMark/>
          </w:tcPr>
          <w:p w14:paraId="275AC675" w14:textId="77777777" w:rsidR="00672CAF" w:rsidRPr="001E63A4" w:rsidRDefault="00672CAF" w:rsidP="00672CAF">
            <w:pPr>
              <w:tabs>
                <w:tab w:val="left" w:pos="426"/>
              </w:tabs>
              <w:suppressAutoHyphens/>
              <w:spacing w:line="100" w:lineRule="atLeast"/>
              <w:jc w:val="center"/>
              <w:rPr>
                <w:color w:val="00000A"/>
                <w:kern w:val="2"/>
                <w:lang w:eastAsia="ar-SA"/>
              </w:rPr>
            </w:pPr>
            <w:r w:rsidRPr="001E63A4">
              <w:rPr>
                <w:b/>
                <w:sz w:val="21"/>
                <w:szCs w:val="21"/>
                <w:lang w:eastAsia="en-US"/>
              </w:rPr>
              <w:t>Итого цена за единицу услуги:</w:t>
            </w:r>
          </w:p>
        </w:tc>
        <w:tc>
          <w:tcPr>
            <w:tcW w:w="776" w:type="pct"/>
            <w:gridSpan w:val="2"/>
            <w:shd w:val="clear" w:color="auto" w:fill="FFFFFF"/>
            <w:vAlign w:val="center"/>
          </w:tcPr>
          <w:p w14:paraId="607C2F73" w14:textId="79A5C955" w:rsidR="00672CAF" w:rsidRPr="001E63A4" w:rsidRDefault="00E519F3" w:rsidP="00672CAF">
            <w:pPr>
              <w:tabs>
                <w:tab w:val="left" w:pos="426"/>
              </w:tabs>
              <w:suppressAutoHyphens/>
              <w:spacing w:line="100" w:lineRule="atLeast"/>
              <w:jc w:val="center"/>
              <w:rPr>
                <w:color w:val="00000A"/>
                <w:kern w:val="2"/>
                <w:lang w:eastAsia="ar-SA"/>
              </w:rPr>
            </w:pPr>
            <w:r>
              <w:rPr>
                <w:color w:val="00000A"/>
                <w:kern w:val="2"/>
                <w:lang w:eastAsia="ar-SA"/>
              </w:rPr>
              <w:t>327,00</w:t>
            </w:r>
          </w:p>
        </w:tc>
      </w:tr>
      <w:tr w:rsidR="00672CAF" w:rsidRPr="001E63A4" w14:paraId="0353FBA2" w14:textId="77777777" w:rsidTr="001E63A4">
        <w:trPr>
          <w:trHeight w:val="516"/>
        </w:trPr>
        <w:tc>
          <w:tcPr>
            <w:tcW w:w="4224" w:type="pct"/>
            <w:gridSpan w:val="5"/>
            <w:shd w:val="clear" w:color="auto" w:fill="FFFFFF"/>
            <w:vAlign w:val="center"/>
            <w:hideMark/>
          </w:tcPr>
          <w:p w14:paraId="6DA903F7" w14:textId="77777777" w:rsidR="00672CAF" w:rsidRPr="001E63A4" w:rsidRDefault="00672CAF" w:rsidP="00672CAF">
            <w:pPr>
              <w:tabs>
                <w:tab w:val="left" w:pos="426"/>
              </w:tabs>
              <w:suppressAutoHyphens/>
              <w:spacing w:line="100" w:lineRule="atLeast"/>
              <w:jc w:val="center"/>
              <w:rPr>
                <w:color w:val="00000A"/>
                <w:kern w:val="2"/>
                <w:lang w:eastAsia="ar-SA"/>
              </w:rPr>
            </w:pPr>
            <w:r w:rsidRPr="001E63A4">
              <w:rPr>
                <w:b/>
                <w:sz w:val="21"/>
                <w:szCs w:val="21"/>
                <w:lang w:eastAsia="en-US"/>
              </w:rPr>
              <w:t>Цена контракта:</w:t>
            </w:r>
          </w:p>
        </w:tc>
        <w:tc>
          <w:tcPr>
            <w:tcW w:w="776" w:type="pct"/>
            <w:gridSpan w:val="2"/>
            <w:shd w:val="clear" w:color="auto" w:fill="FFFFFF"/>
            <w:vAlign w:val="center"/>
          </w:tcPr>
          <w:p w14:paraId="080A044F" w14:textId="773502C8" w:rsidR="00672CAF" w:rsidRPr="001E63A4" w:rsidRDefault="00E519F3" w:rsidP="00132C5F">
            <w:pPr>
              <w:tabs>
                <w:tab w:val="left" w:pos="426"/>
              </w:tabs>
              <w:suppressAutoHyphens/>
              <w:spacing w:line="100" w:lineRule="atLeast"/>
              <w:jc w:val="center"/>
              <w:rPr>
                <w:b/>
                <w:color w:val="00000A"/>
                <w:kern w:val="2"/>
                <w:lang w:eastAsia="ar-SA"/>
              </w:rPr>
            </w:pPr>
            <w:r>
              <w:rPr>
                <w:b/>
                <w:color w:val="00000A"/>
                <w:kern w:val="2"/>
                <w:lang w:eastAsia="ar-SA"/>
              </w:rPr>
              <w:t>120 000,00</w:t>
            </w:r>
          </w:p>
        </w:tc>
      </w:tr>
    </w:tbl>
    <w:p w14:paraId="47E91A6B" w14:textId="77777777" w:rsidR="0012049C" w:rsidRPr="001E63A4" w:rsidRDefault="0012049C" w:rsidP="00F25410">
      <w:pPr>
        <w:widowControl w:val="0"/>
        <w:tabs>
          <w:tab w:val="left" w:pos="0"/>
        </w:tabs>
        <w:autoSpaceDE w:val="0"/>
        <w:autoSpaceDN w:val="0"/>
        <w:adjustRightInd w:val="0"/>
        <w:spacing w:before="240"/>
        <w:ind w:right="-1"/>
        <w:jc w:val="center"/>
      </w:pPr>
      <w:r w:rsidRPr="001E63A4">
        <w:rPr>
          <w:b/>
          <w:bCs/>
        </w:rPr>
        <w:t>Подписи сторон:</w:t>
      </w:r>
    </w:p>
    <w:tbl>
      <w:tblPr>
        <w:tblW w:w="0" w:type="auto"/>
        <w:tblInd w:w="-34" w:type="dxa"/>
        <w:tblLook w:val="04A0" w:firstRow="1" w:lastRow="0" w:firstColumn="1" w:lastColumn="0" w:noHBand="0" w:noVBand="1"/>
      </w:tblPr>
      <w:tblGrid>
        <w:gridCol w:w="5519"/>
        <w:gridCol w:w="4578"/>
      </w:tblGrid>
      <w:tr w:rsidR="00E519F3" w:rsidRPr="001E63A4" w14:paraId="43141B13" w14:textId="77777777" w:rsidTr="005E10F9">
        <w:tc>
          <w:tcPr>
            <w:tcW w:w="5671" w:type="dxa"/>
            <w:shd w:val="clear" w:color="auto" w:fill="auto"/>
          </w:tcPr>
          <w:p w14:paraId="4EAA0158" w14:textId="77777777" w:rsidR="00E519F3" w:rsidRPr="001E63A4" w:rsidRDefault="00E519F3" w:rsidP="005E10F9">
            <w:pPr>
              <w:pStyle w:val="af0"/>
              <w:tabs>
                <w:tab w:val="left" w:pos="0"/>
              </w:tabs>
              <w:ind w:right="-1"/>
              <w:rPr>
                <w:rFonts w:ascii="Times New Roman" w:hAnsi="Times New Roman"/>
                <w:sz w:val="24"/>
                <w:szCs w:val="24"/>
              </w:rPr>
            </w:pPr>
            <w:r w:rsidRPr="001E63A4">
              <w:rPr>
                <w:rFonts w:ascii="Times New Roman" w:hAnsi="Times New Roman"/>
                <w:sz w:val="24"/>
                <w:szCs w:val="24"/>
              </w:rPr>
              <w:t>Заказчик:</w:t>
            </w:r>
          </w:p>
          <w:p w14:paraId="6B0259C5" w14:textId="77777777" w:rsidR="00E519F3" w:rsidRPr="001E63A4" w:rsidRDefault="00E519F3" w:rsidP="005E10F9">
            <w:pPr>
              <w:pStyle w:val="af0"/>
              <w:tabs>
                <w:tab w:val="left" w:pos="0"/>
              </w:tabs>
              <w:ind w:right="-1"/>
              <w:rPr>
                <w:rFonts w:ascii="Times New Roman" w:hAnsi="Times New Roman"/>
                <w:bCs/>
                <w:sz w:val="24"/>
                <w:szCs w:val="24"/>
              </w:rPr>
            </w:pPr>
            <w:r w:rsidRPr="001E63A4">
              <w:rPr>
                <w:rFonts w:ascii="Times New Roman" w:hAnsi="Times New Roman"/>
                <w:bCs/>
                <w:sz w:val="24"/>
                <w:szCs w:val="24"/>
              </w:rPr>
              <w:t>КОГКБУЗ "Больница скорой медицинской помощи"</w:t>
            </w:r>
          </w:p>
          <w:p w14:paraId="11648BAB" w14:textId="77777777" w:rsidR="00E519F3" w:rsidRPr="001E63A4" w:rsidRDefault="00E519F3" w:rsidP="005E10F9">
            <w:pPr>
              <w:pStyle w:val="af0"/>
              <w:tabs>
                <w:tab w:val="left" w:pos="0"/>
              </w:tabs>
              <w:ind w:right="-1"/>
              <w:rPr>
                <w:rFonts w:ascii="Times New Roman" w:hAnsi="Times New Roman"/>
                <w:sz w:val="24"/>
                <w:szCs w:val="24"/>
              </w:rPr>
            </w:pPr>
            <w:r w:rsidRPr="001E63A4">
              <w:rPr>
                <w:rFonts w:ascii="Times New Roman" w:hAnsi="Times New Roman"/>
                <w:sz w:val="24"/>
                <w:szCs w:val="24"/>
              </w:rPr>
              <w:t>Главный врач</w:t>
            </w:r>
          </w:p>
          <w:p w14:paraId="594ECB07" w14:textId="77777777" w:rsidR="00E519F3" w:rsidRPr="001E63A4" w:rsidRDefault="00E519F3" w:rsidP="005E10F9">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rPr>
              <w:t>______________</w:t>
            </w:r>
            <w:proofErr w:type="gramStart"/>
            <w:r w:rsidRPr="001E63A4">
              <w:rPr>
                <w:rFonts w:ascii="Times New Roman" w:hAnsi="Times New Roman"/>
                <w:sz w:val="24"/>
                <w:szCs w:val="24"/>
              </w:rPr>
              <w:t>_  С.М.</w:t>
            </w:r>
            <w:proofErr w:type="gramEnd"/>
            <w:r w:rsidRPr="001E63A4">
              <w:rPr>
                <w:rFonts w:ascii="Times New Roman" w:hAnsi="Times New Roman"/>
                <w:sz w:val="24"/>
                <w:szCs w:val="24"/>
              </w:rPr>
              <w:t xml:space="preserve"> Аракелян</w:t>
            </w:r>
          </w:p>
        </w:tc>
        <w:tc>
          <w:tcPr>
            <w:tcW w:w="4677" w:type="dxa"/>
            <w:shd w:val="clear" w:color="auto" w:fill="auto"/>
          </w:tcPr>
          <w:p w14:paraId="3ECFB651" w14:textId="77777777" w:rsidR="00E519F3" w:rsidRPr="001E63A4" w:rsidRDefault="00E519F3" w:rsidP="005E10F9">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lang w:eastAsia="ru-RU"/>
              </w:rPr>
              <w:t>Исполнитель:</w:t>
            </w:r>
          </w:p>
          <w:p w14:paraId="4192150C" w14:textId="77777777" w:rsidR="00E519F3" w:rsidRPr="001E63A4" w:rsidRDefault="00E519F3" w:rsidP="005E10F9">
            <w:pPr>
              <w:tabs>
                <w:tab w:val="center" w:pos="-426"/>
                <w:tab w:val="left" w:pos="0"/>
              </w:tabs>
              <w:jc w:val="both"/>
            </w:pPr>
            <w:r w:rsidRPr="001E63A4">
              <w:t>ООО «</w:t>
            </w:r>
            <w:proofErr w:type="spellStart"/>
            <w:r w:rsidRPr="001E63A4">
              <w:t>БиоВейстКиров</w:t>
            </w:r>
            <w:proofErr w:type="spellEnd"/>
            <w:r w:rsidRPr="001E63A4">
              <w:t xml:space="preserve">» </w:t>
            </w:r>
          </w:p>
          <w:p w14:paraId="2BCF3343" w14:textId="77777777" w:rsidR="00E519F3" w:rsidRPr="001E63A4" w:rsidRDefault="00E519F3" w:rsidP="005E10F9">
            <w:pPr>
              <w:tabs>
                <w:tab w:val="center" w:pos="-426"/>
                <w:tab w:val="left" w:pos="0"/>
              </w:tabs>
              <w:jc w:val="both"/>
              <w:rPr>
                <w:color w:val="000000"/>
              </w:rPr>
            </w:pPr>
            <w:r w:rsidRPr="001E63A4">
              <w:rPr>
                <w:color w:val="000000"/>
              </w:rPr>
              <w:t>Генеральный директор</w:t>
            </w:r>
          </w:p>
          <w:p w14:paraId="46EE67E2" w14:textId="77777777" w:rsidR="00E519F3" w:rsidRPr="001E63A4" w:rsidRDefault="00E519F3" w:rsidP="005E10F9">
            <w:pPr>
              <w:pStyle w:val="af0"/>
              <w:tabs>
                <w:tab w:val="left" w:pos="0"/>
              </w:tabs>
              <w:ind w:right="-1"/>
              <w:rPr>
                <w:rFonts w:ascii="Times New Roman" w:hAnsi="Times New Roman"/>
                <w:sz w:val="24"/>
                <w:szCs w:val="24"/>
                <w:lang w:eastAsia="ru-RU"/>
              </w:rPr>
            </w:pPr>
            <w:r w:rsidRPr="001E63A4">
              <w:rPr>
                <w:rFonts w:ascii="Times New Roman" w:hAnsi="Times New Roman"/>
              </w:rPr>
              <w:t xml:space="preserve">___________________ </w:t>
            </w:r>
            <w:proofErr w:type="spellStart"/>
            <w:r w:rsidRPr="001E63A4">
              <w:rPr>
                <w:rFonts w:ascii="Times New Roman" w:hAnsi="Times New Roman"/>
              </w:rPr>
              <w:t>В.В.Мальцев</w:t>
            </w:r>
            <w:proofErr w:type="spellEnd"/>
          </w:p>
        </w:tc>
      </w:tr>
    </w:tbl>
    <w:p w14:paraId="0F1F0CBE" w14:textId="77777777" w:rsidR="00077BAE" w:rsidRPr="001E63A4" w:rsidRDefault="00077BAE" w:rsidP="00F25410">
      <w:pPr>
        <w:widowControl w:val="0"/>
        <w:tabs>
          <w:tab w:val="left" w:pos="0"/>
        </w:tabs>
        <w:autoSpaceDE w:val="0"/>
        <w:autoSpaceDN w:val="0"/>
        <w:adjustRightInd w:val="0"/>
        <w:ind w:right="-1"/>
        <w:rPr>
          <w:b/>
          <w:bCs/>
        </w:rPr>
      </w:pPr>
    </w:p>
    <w:p w14:paraId="35388E1F" w14:textId="77777777" w:rsidR="0012049C" w:rsidRPr="001E63A4" w:rsidRDefault="0012049C" w:rsidP="00F25410">
      <w:pPr>
        <w:tabs>
          <w:tab w:val="left" w:pos="0"/>
        </w:tabs>
        <w:spacing w:after="200" w:line="276" w:lineRule="auto"/>
        <w:ind w:right="-1"/>
      </w:pPr>
      <w:r w:rsidRPr="001E63A4">
        <w:br w:type="page"/>
      </w:r>
    </w:p>
    <w:p w14:paraId="55B0FE79" w14:textId="77777777" w:rsidR="0012049C" w:rsidRPr="001E63A4" w:rsidRDefault="0012049C" w:rsidP="00F25410">
      <w:pPr>
        <w:widowControl w:val="0"/>
        <w:tabs>
          <w:tab w:val="left" w:pos="0"/>
        </w:tabs>
        <w:autoSpaceDE w:val="0"/>
        <w:autoSpaceDN w:val="0"/>
        <w:adjustRightInd w:val="0"/>
        <w:ind w:right="-1"/>
        <w:jc w:val="right"/>
        <w:outlineLvl w:val="0"/>
      </w:pPr>
      <w:r w:rsidRPr="001E63A4">
        <w:lastRenderedPageBreak/>
        <w:t>Приложение №2</w:t>
      </w:r>
    </w:p>
    <w:p w14:paraId="7E47E251" w14:textId="77777777" w:rsidR="00E519F3" w:rsidRDefault="0012049C" w:rsidP="00F25410">
      <w:pPr>
        <w:widowControl w:val="0"/>
        <w:tabs>
          <w:tab w:val="left" w:pos="0"/>
        </w:tabs>
        <w:autoSpaceDE w:val="0"/>
        <w:autoSpaceDN w:val="0"/>
        <w:adjustRightInd w:val="0"/>
        <w:ind w:right="-1"/>
        <w:jc w:val="right"/>
        <w:outlineLvl w:val="0"/>
        <w:rPr>
          <w:b/>
          <w:shd w:val="clear" w:color="auto" w:fill="FFFFFF"/>
        </w:rPr>
      </w:pPr>
      <w:r w:rsidRPr="001E63A4">
        <w:t xml:space="preserve">к контракту </w:t>
      </w:r>
      <w:r w:rsidR="00E519F3" w:rsidRPr="001E63A4">
        <w:t xml:space="preserve">№ </w:t>
      </w:r>
      <w:r w:rsidR="00E519F3" w:rsidRPr="001E63A4">
        <w:rPr>
          <w:b/>
          <w:shd w:val="clear" w:color="auto" w:fill="FFFFFF"/>
        </w:rPr>
        <w:t>0340200003324015396</w:t>
      </w:r>
    </w:p>
    <w:p w14:paraId="021F3F2D" w14:textId="6A3E9786" w:rsidR="0012049C" w:rsidRPr="001E63A4" w:rsidRDefault="0012049C" w:rsidP="00F25410">
      <w:pPr>
        <w:widowControl w:val="0"/>
        <w:tabs>
          <w:tab w:val="left" w:pos="0"/>
        </w:tabs>
        <w:autoSpaceDE w:val="0"/>
        <w:autoSpaceDN w:val="0"/>
        <w:adjustRightInd w:val="0"/>
        <w:ind w:right="-1"/>
        <w:jc w:val="right"/>
        <w:outlineLvl w:val="0"/>
      </w:pPr>
      <w:r w:rsidRPr="001E63A4">
        <w:t>от ______</w:t>
      </w:r>
    </w:p>
    <w:p w14:paraId="03C76550" w14:textId="77777777" w:rsidR="0012049C" w:rsidRPr="001E63A4" w:rsidRDefault="00874E1E" w:rsidP="00F25410">
      <w:pPr>
        <w:tabs>
          <w:tab w:val="left" w:pos="0"/>
        </w:tabs>
        <w:spacing w:before="240"/>
        <w:ind w:right="-1"/>
        <w:jc w:val="center"/>
        <w:rPr>
          <w:b/>
        </w:rPr>
      </w:pPr>
      <w:r w:rsidRPr="001E63A4">
        <w:rPr>
          <w:b/>
        </w:rPr>
        <w:t>Описание объекта закупки</w:t>
      </w:r>
    </w:p>
    <w:p w14:paraId="138657E1" w14:textId="77777777" w:rsidR="0012049C" w:rsidRPr="001E63A4" w:rsidRDefault="00672CAF" w:rsidP="00F25410">
      <w:pPr>
        <w:tabs>
          <w:tab w:val="left" w:pos="0"/>
        </w:tabs>
        <w:ind w:right="-1"/>
        <w:jc w:val="center"/>
        <w:rPr>
          <w:b/>
        </w:rPr>
      </w:pPr>
      <w:r w:rsidRPr="001E63A4">
        <w:rPr>
          <w:b/>
        </w:rPr>
        <w:t xml:space="preserve">Оказание услуг по сбору, накоплению, вывозу, обезвреживанию и захоронению отходов </w:t>
      </w:r>
      <w:r w:rsidRPr="001E63A4">
        <w:rPr>
          <w:b/>
        </w:rPr>
        <w:br/>
        <w:t>класса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6219"/>
        <w:gridCol w:w="3100"/>
      </w:tblGrid>
      <w:tr w:rsidR="00E519F3" w14:paraId="5D3AF9F8" w14:textId="77777777" w:rsidTr="00E519F3">
        <w:trPr>
          <w:trHeight w:val="528"/>
        </w:trPr>
        <w:tc>
          <w:tcPr>
            <w:tcW w:w="36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2A1874" w14:textId="77777777" w:rsidR="00E519F3" w:rsidRDefault="00E519F3">
            <w:pPr>
              <w:tabs>
                <w:tab w:val="left" w:pos="426"/>
              </w:tabs>
              <w:suppressAutoHyphens/>
              <w:spacing w:line="100" w:lineRule="atLeast"/>
              <w:jc w:val="center"/>
              <w:rPr>
                <w:b/>
                <w:bCs/>
                <w:color w:val="00000A"/>
                <w:kern w:val="2"/>
                <w:lang w:eastAsia="ar-SA"/>
              </w:rPr>
            </w:pPr>
            <w:r>
              <w:rPr>
                <w:b/>
                <w:bCs/>
                <w:color w:val="00000A"/>
                <w:kern w:val="2"/>
                <w:lang w:eastAsia="ar-SA"/>
              </w:rPr>
              <w:t>№ п/п</w:t>
            </w:r>
          </w:p>
        </w:tc>
        <w:tc>
          <w:tcPr>
            <w:tcW w:w="30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F8E226" w14:textId="77777777" w:rsidR="00E519F3" w:rsidRDefault="00E519F3">
            <w:pPr>
              <w:tabs>
                <w:tab w:val="left" w:pos="426"/>
              </w:tabs>
              <w:suppressAutoHyphens/>
              <w:spacing w:line="100" w:lineRule="atLeast"/>
              <w:jc w:val="center"/>
              <w:rPr>
                <w:b/>
                <w:color w:val="00000A"/>
                <w:kern w:val="2"/>
                <w:lang w:eastAsia="ar-SA"/>
              </w:rPr>
            </w:pPr>
            <w:r>
              <w:rPr>
                <w:b/>
                <w:color w:val="00000A"/>
                <w:kern w:val="2"/>
                <w:lang w:eastAsia="ar-SA"/>
              </w:rPr>
              <w:t>Наименование услуги</w:t>
            </w:r>
          </w:p>
        </w:tc>
        <w:tc>
          <w:tcPr>
            <w:tcW w:w="15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0894A2" w14:textId="77777777" w:rsidR="00E519F3" w:rsidRDefault="00E519F3">
            <w:pPr>
              <w:tabs>
                <w:tab w:val="left" w:pos="426"/>
              </w:tabs>
              <w:suppressAutoHyphens/>
              <w:spacing w:line="100" w:lineRule="atLeast"/>
              <w:jc w:val="center"/>
              <w:rPr>
                <w:b/>
                <w:bCs/>
                <w:color w:val="00000A"/>
                <w:kern w:val="2"/>
                <w:lang w:eastAsia="ar-SA"/>
              </w:rPr>
            </w:pPr>
            <w:r>
              <w:rPr>
                <w:b/>
                <w:bCs/>
                <w:color w:val="00000A"/>
                <w:kern w:val="2"/>
                <w:lang w:eastAsia="ar-SA"/>
              </w:rPr>
              <w:t>Единица измерения</w:t>
            </w:r>
          </w:p>
        </w:tc>
      </w:tr>
      <w:tr w:rsidR="00E519F3" w14:paraId="1D89F4A5" w14:textId="77777777" w:rsidTr="00E519F3">
        <w:trPr>
          <w:trHeight w:val="516"/>
        </w:trPr>
        <w:tc>
          <w:tcPr>
            <w:tcW w:w="36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94873F" w14:textId="77777777" w:rsidR="00E519F3" w:rsidRDefault="00E519F3">
            <w:pPr>
              <w:tabs>
                <w:tab w:val="left" w:pos="426"/>
              </w:tabs>
              <w:suppressAutoHyphens/>
              <w:spacing w:line="100" w:lineRule="atLeast"/>
              <w:jc w:val="center"/>
              <w:rPr>
                <w:color w:val="000000"/>
                <w:kern w:val="2"/>
                <w:lang w:eastAsia="ar-SA"/>
              </w:rPr>
            </w:pPr>
            <w:r>
              <w:rPr>
                <w:color w:val="000000"/>
                <w:kern w:val="2"/>
                <w:lang w:eastAsia="ar-SA"/>
              </w:rPr>
              <w:t>1</w:t>
            </w:r>
          </w:p>
        </w:tc>
        <w:tc>
          <w:tcPr>
            <w:tcW w:w="463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F1541CB" w14:textId="77777777" w:rsidR="00E519F3" w:rsidRDefault="00E519F3">
            <w:pPr>
              <w:tabs>
                <w:tab w:val="left" w:pos="426"/>
              </w:tabs>
              <w:suppressAutoHyphens/>
              <w:spacing w:line="100" w:lineRule="atLeast"/>
              <w:jc w:val="center"/>
              <w:rPr>
                <w:color w:val="00000A"/>
                <w:kern w:val="2"/>
                <w:lang w:eastAsia="ar-SA"/>
              </w:rPr>
            </w:pPr>
            <w:r>
              <w:rPr>
                <w:bCs/>
                <w:color w:val="00000A"/>
                <w:kern w:val="2"/>
                <w:lang w:eastAsia="ar-SA"/>
              </w:rPr>
              <w:t xml:space="preserve">Услуги по сбору, накоплению, вывозу, обезвреживанию и захоронению медицинских отходов </w:t>
            </w:r>
            <w:proofErr w:type="gramStart"/>
            <w:r>
              <w:rPr>
                <w:bCs/>
                <w:color w:val="00000A"/>
                <w:kern w:val="2"/>
                <w:lang w:eastAsia="ar-SA"/>
              </w:rPr>
              <w:t>класса  «</w:t>
            </w:r>
            <w:proofErr w:type="gramEnd"/>
            <w:r>
              <w:rPr>
                <w:bCs/>
                <w:color w:val="00000A"/>
                <w:kern w:val="2"/>
                <w:lang w:eastAsia="ar-SA"/>
              </w:rPr>
              <w:t>Г»:</w:t>
            </w:r>
          </w:p>
        </w:tc>
      </w:tr>
      <w:tr w:rsidR="00E519F3" w14:paraId="233B6517" w14:textId="77777777" w:rsidTr="00E519F3">
        <w:trPr>
          <w:trHeight w:val="516"/>
        </w:trPr>
        <w:tc>
          <w:tcPr>
            <w:tcW w:w="36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7B26FF" w14:textId="77777777" w:rsidR="00E519F3" w:rsidRDefault="00E519F3">
            <w:pPr>
              <w:tabs>
                <w:tab w:val="left" w:pos="426"/>
              </w:tabs>
              <w:suppressAutoHyphens/>
              <w:spacing w:line="100" w:lineRule="atLeast"/>
              <w:jc w:val="center"/>
              <w:rPr>
                <w:color w:val="000000"/>
                <w:kern w:val="2"/>
                <w:lang w:eastAsia="ar-SA"/>
              </w:rPr>
            </w:pPr>
            <w:r>
              <w:rPr>
                <w:color w:val="000000"/>
                <w:kern w:val="2"/>
                <w:lang w:eastAsia="ar-SA"/>
              </w:rPr>
              <w:t>1.1</w:t>
            </w:r>
          </w:p>
        </w:tc>
        <w:tc>
          <w:tcPr>
            <w:tcW w:w="30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93E24D" w14:textId="77777777" w:rsidR="00E519F3" w:rsidRDefault="00E519F3">
            <w:pPr>
              <w:tabs>
                <w:tab w:val="left" w:pos="426"/>
              </w:tabs>
              <w:suppressAutoHyphens/>
              <w:spacing w:line="100" w:lineRule="atLeast"/>
              <w:jc w:val="both"/>
              <w:rPr>
                <w:bCs/>
                <w:color w:val="00000A"/>
                <w:kern w:val="2"/>
                <w:lang w:eastAsia="ar-SA"/>
              </w:rPr>
            </w:pPr>
            <w:r>
              <w:rPr>
                <w:bCs/>
                <w:color w:val="00000A"/>
                <w:kern w:val="2"/>
                <w:lang w:eastAsia="ar-SA"/>
              </w:rPr>
              <w:t>Лампы ртутные, ртутно-кварцевые, люминесцентные, утратившие потребительские свойства (лампы типа ЛБ)</w:t>
            </w:r>
          </w:p>
        </w:tc>
        <w:tc>
          <w:tcPr>
            <w:tcW w:w="15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5D5966" w14:textId="77777777" w:rsidR="00E519F3" w:rsidRDefault="00E519F3">
            <w:pPr>
              <w:tabs>
                <w:tab w:val="left" w:pos="426"/>
              </w:tabs>
              <w:suppressAutoHyphens/>
              <w:spacing w:line="100" w:lineRule="atLeast"/>
              <w:jc w:val="center"/>
              <w:rPr>
                <w:color w:val="00000A"/>
                <w:kern w:val="2"/>
                <w:lang w:eastAsia="ar-SA"/>
              </w:rPr>
            </w:pPr>
            <w:r>
              <w:rPr>
                <w:color w:val="00000A"/>
                <w:kern w:val="2"/>
                <w:lang w:eastAsia="ar-SA"/>
              </w:rPr>
              <w:t>шт.</w:t>
            </w:r>
          </w:p>
        </w:tc>
      </w:tr>
      <w:tr w:rsidR="00E519F3" w14:paraId="388B2A0A" w14:textId="77777777" w:rsidTr="00E519F3">
        <w:trPr>
          <w:trHeight w:val="516"/>
        </w:trPr>
        <w:tc>
          <w:tcPr>
            <w:tcW w:w="36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8A1DE53" w14:textId="77777777" w:rsidR="00E519F3" w:rsidRDefault="00E519F3">
            <w:pPr>
              <w:tabs>
                <w:tab w:val="left" w:pos="426"/>
              </w:tabs>
              <w:suppressAutoHyphens/>
              <w:spacing w:line="100" w:lineRule="atLeast"/>
              <w:jc w:val="center"/>
              <w:rPr>
                <w:color w:val="000000"/>
                <w:kern w:val="2"/>
                <w:lang w:eastAsia="ar-SA"/>
              </w:rPr>
            </w:pPr>
            <w:r>
              <w:rPr>
                <w:color w:val="000000"/>
                <w:kern w:val="2"/>
                <w:lang w:eastAsia="ar-SA"/>
              </w:rPr>
              <w:t>1.2</w:t>
            </w:r>
          </w:p>
        </w:tc>
        <w:tc>
          <w:tcPr>
            <w:tcW w:w="30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DAEE1F" w14:textId="77777777" w:rsidR="00E519F3" w:rsidRDefault="00E519F3">
            <w:pPr>
              <w:tabs>
                <w:tab w:val="left" w:pos="426"/>
              </w:tabs>
              <w:suppressAutoHyphens/>
              <w:spacing w:line="100" w:lineRule="atLeast"/>
              <w:jc w:val="both"/>
              <w:rPr>
                <w:bCs/>
                <w:color w:val="00000A"/>
                <w:kern w:val="2"/>
                <w:lang w:eastAsia="ar-SA"/>
              </w:rPr>
            </w:pPr>
            <w:r>
              <w:rPr>
                <w:bCs/>
                <w:color w:val="00000A"/>
                <w:kern w:val="2"/>
                <w:lang w:eastAsia="ar-SA"/>
              </w:rPr>
              <w:t>Отходы термометров ртутных</w:t>
            </w:r>
          </w:p>
        </w:tc>
        <w:tc>
          <w:tcPr>
            <w:tcW w:w="15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EDD82E" w14:textId="77777777" w:rsidR="00E519F3" w:rsidRDefault="00E519F3">
            <w:pPr>
              <w:tabs>
                <w:tab w:val="left" w:pos="426"/>
              </w:tabs>
              <w:suppressAutoHyphens/>
              <w:spacing w:line="100" w:lineRule="atLeast"/>
              <w:jc w:val="center"/>
              <w:rPr>
                <w:color w:val="00000A"/>
                <w:kern w:val="2"/>
                <w:lang w:eastAsia="ar-SA"/>
              </w:rPr>
            </w:pPr>
            <w:r>
              <w:rPr>
                <w:color w:val="00000A"/>
                <w:kern w:val="2"/>
                <w:lang w:eastAsia="ar-SA"/>
              </w:rPr>
              <w:t>шт.</w:t>
            </w:r>
          </w:p>
        </w:tc>
      </w:tr>
      <w:tr w:rsidR="00E519F3" w14:paraId="4A221430" w14:textId="77777777" w:rsidTr="00E519F3">
        <w:trPr>
          <w:trHeight w:val="516"/>
        </w:trPr>
        <w:tc>
          <w:tcPr>
            <w:tcW w:w="36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D8867E" w14:textId="77777777" w:rsidR="00E519F3" w:rsidRDefault="00E519F3">
            <w:pPr>
              <w:tabs>
                <w:tab w:val="left" w:pos="426"/>
              </w:tabs>
              <w:suppressAutoHyphens/>
              <w:spacing w:line="100" w:lineRule="atLeast"/>
              <w:jc w:val="center"/>
              <w:rPr>
                <w:color w:val="000000"/>
                <w:kern w:val="2"/>
                <w:lang w:eastAsia="ar-SA"/>
              </w:rPr>
            </w:pPr>
            <w:r>
              <w:rPr>
                <w:color w:val="000000"/>
                <w:kern w:val="2"/>
                <w:lang w:eastAsia="ar-SA"/>
              </w:rPr>
              <w:t>1.3.</w:t>
            </w:r>
          </w:p>
        </w:tc>
        <w:tc>
          <w:tcPr>
            <w:tcW w:w="309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6AC66D8" w14:textId="77777777" w:rsidR="00E519F3" w:rsidRDefault="00E519F3">
            <w:pPr>
              <w:tabs>
                <w:tab w:val="left" w:pos="426"/>
              </w:tabs>
              <w:suppressAutoHyphens/>
              <w:spacing w:line="100" w:lineRule="atLeast"/>
              <w:jc w:val="both"/>
              <w:rPr>
                <w:bCs/>
                <w:color w:val="00000A"/>
                <w:kern w:val="2"/>
                <w:lang w:eastAsia="ar-SA"/>
              </w:rPr>
            </w:pPr>
            <w:r>
              <w:rPr>
                <w:bCs/>
                <w:color w:val="00000A"/>
                <w:kern w:val="2"/>
                <w:lang w:eastAsia="ar-SA"/>
              </w:rPr>
              <w:t>Утилизация лекарственных препаратов</w:t>
            </w:r>
          </w:p>
        </w:tc>
        <w:tc>
          <w:tcPr>
            <w:tcW w:w="15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F2227F" w14:textId="77777777" w:rsidR="00E519F3" w:rsidRDefault="00E519F3">
            <w:pPr>
              <w:tabs>
                <w:tab w:val="left" w:pos="426"/>
              </w:tabs>
              <w:suppressAutoHyphens/>
              <w:spacing w:line="100" w:lineRule="atLeast"/>
              <w:jc w:val="center"/>
              <w:rPr>
                <w:color w:val="00000A"/>
                <w:kern w:val="2"/>
                <w:lang w:eastAsia="ar-SA"/>
              </w:rPr>
            </w:pPr>
            <w:r>
              <w:rPr>
                <w:color w:val="00000A"/>
                <w:kern w:val="2"/>
                <w:lang w:eastAsia="ar-SA"/>
              </w:rPr>
              <w:t>кг.</w:t>
            </w:r>
          </w:p>
        </w:tc>
      </w:tr>
    </w:tbl>
    <w:p w14:paraId="186D5C2B" w14:textId="77777777" w:rsidR="00E519F3" w:rsidRDefault="00E519F3" w:rsidP="00E519F3">
      <w:pPr>
        <w:tabs>
          <w:tab w:val="left" w:pos="426"/>
        </w:tabs>
        <w:ind w:right="-1"/>
        <w:jc w:val="center"/>
        <w:rPr>
          <w:b/>
          <w:sz w:val="22"/>
          <w:szCs w:val="22"/>
        </w:rPr>
      </w:pPr>
    </w:p>
    <w:p w14:paraId="36759239" w14:textId="77777777" w:rsidR="00E519F3" w:rsidRDefault="00E519F3" w:rsidP="00E519F3">
      <w:pPr>
        <w:tabs>
          <w:tab w:val="left" w:pos="426"/>
        </w:tabs>
        <w:ind w:right="-1"/>
        <w:jc w:val="center"/>
        <w:rPr>
          <w:b/>
        </w:rPr>
      </w:pPr>
      <w:r>
        <w:rPr>
          <w:b/>
        </w:rPr>
        <w:t>Товары, используемые при оказании услуг по сбору, транспортированию, обработке, утилизации, обезвреживанию, размещению отходов класса «Г»</w:t>
      </w:r>
    </w:p>
    <w:p w14:paraId="57775BD0" w14:textId="77777777" w:rsidR="00E519F3" w:rsidRDefault="00E519F3" w:rsidP="00E519F3">
      <w:pPr>
        <w:tabs>
          <w:tab w:val="left" w:pos="426"/>
        </w:tabs>
        <w:ind w:right="-1"/>
        <w:jc w:val="center"/>
        <w:rPr>
          <w:b/>
        </w:rPr>
      </w:pPr>
    </w:p>
    <w:p w14:paraId="190A22DE" w14:textId="77777777" w:rsidR="00E519F3" w:rsidRDefault="00E519F3" w:rsidP="00E519F3">
      <w:pPr>
        <w:tabs>
          <w:tab w:val="left" w:pos="426"/>
        </w:tabs>
        <w:ind w:right="-1"/>
        <w:jc w:val="both"/>
      </w:pPr>
      <w:r>
        <w:rPr>
          <w:bCs/>
        </w:rPr>
        <w:t xml:space="preserve">Исполнитель </w:t>
      </w:r>
      <w:r>
        <w:t>предоставляет Заказчику в безвозмездное временное пользование контейнеры для сбора и хранения отходов класса «Г».</w:t>
      </w:r>
    </w:p>
    <w:p w14:paraId="34E84C22" w14:textId="77777777" w:rsidR="00E519F3" w:rsidRDefault="00E519F3" w:rsidP="00E519F3">
      <w:pPr>
        <w:tabs>
          <w:tab w:val="left" w:pos="426"/>
        </w:tabs>
        <w:ind w:right="-1"/>
        <w:jc w:val="both"/>
      </w:pPr>
      <w:r>
        <w:t xml:space="preserve">Емкость-контейнер из цинкованной стали с ручками служит для временного хранения ламп, соответствует требованиям </w:t>
      </w:r>
      <w:r>
        <w:rPr>
          <w:highlight w:val="yellow"/>
        </w:rPr>
        <w:t>СП 2.1.3678-20</w:t>
      </w:r>
      <w:r>
        <w:t xml:space="preserve">. Каждый контейнер промаркирован «Отходы. Класс Г». </w:t>
      </w:r>
    </w:p>
    <w:p w14:paraId="4EBD71A4" w14:textId="77777777" w:rsidR="00E519F3" w:rsidRDefault="00E519F3" w:rsidP="00E519F3">
      <w:pPr>
        <w:tabs>
          <w:tab w:val="left" w:pos="426"/>
        </w:tabs>
        <w:ind w:right="-1"/>
        <w:jc w:val="both"/>
        <w:rPr>
          <w:b/>
        </w:rPr>
      </w:pPr>
      <w:r>
        <w:t xml:space="preserve">Количество контейнеров и место их расположения согласовывается с Заказчиком. </w:t>
      </w:r>
    </w:p>
    <w:p w14:paraId="54BD90BF" w14:textId="77777777" w:rsidR="00E519F3" w:rsidRDefault="00E519F3" w:rsidP="00E519F3">
      <w:pPr>
        <w:widowControl w:val="0"/>
        <w:tabs>
          <w:tab w:val="left" w:pos="426"/>
        </w:tabs>
        <w:autoSpaceDE w:val="0"/>
        <w:autoSpaceDN w:val="0"/>
        <w:adjustRightInd w:val="0"/>
      </w:pPr>
    </w:p>
    <w:p w14:paraId="0766C602" w14:textId="77777777" w:rsidR="00E519F3" w:rsidRDefault="00E519F3" w:rsidP="00E519F3">
      <w:pPr>
        <w:widowControl w:val="0"/>
        <w:numPr>
          <w:ilvl w:val="0"/>
          <w:numId w:val="10"/>
        </w:numPr>
        <w:tabs>
          <w:tab w:val="left" w:pos="426"/>
          <w:tab w:val="num" w:pos="1440"/>
        </w:tabs>
        <w:autoSpaceDE w:val="0"/>
        <w:autoSpaceDN w:val="0"/>
        <w:adjustRightInd w:val="0"/>
        <w:ind w:left="0" w:firstLine="0"/>
        <w:jc w:val="center"/>
        <w:rPr>
          <w:b/>
        </w:rPr>
      </w:pPr>
      <w:r>
        <w:rPr>
          <w:b/>
        </w:rPr>
        <w:t>Правовое регулирование оказываемых услуг</w:t>
      </w:r>
    </w:p>
    <w:p w14:paraId="0CC6ED4E" w14:textId="77777777" w:rsidR="00E519F3" w:rsidRDefault="00E519F3" w:rsidP="00E519F3">
      <w:pPr>
        <w:widowControl w:val="0"/>
        <w:tabs>
          <w:tab w:val="left" w:pos="426"/>
        </w:tabs>
        <w:autoSpaceDE w:val="0"/>
        <w:autoSpaceDN w:val="0"/>
        <w:adjustRightInd w:val="0"/>
        <w:jc w:val="both"/>
      </w:pPr>
      <w:r>
        <w:t>Исполнитель обязуется оказывать услуги в точном соответствии с нижеперечисленными нормативно-правовыми актами:</w:t>
      </w:r>
    </w:p>
    <w:p w14:paraId="468A941D" w14:textId="77777777" w:rsidR="00E519F3" w:rsidRDefault="00E519F3" w:rsidP="00E519F3">
      <w:pPr>
        <w:widowControl w:val="0"/>
        <w:tabs>
          <w:tab w:val="left" w:pos="426"/>
        </w:tabs>
        <w:autoSpaceDE w:val="0"/>
        <w:autoSpaceDN w:val="0"/>
        <w:adjustRightInd w:val="0"/>
        <w:jc w:val="both"/>
      </w:pPr>
      <w:r>
        <w:t>Федеральным законом от 24 июня 1998 г. № 89-ФЗ «Об отходах производства и потребления»;</w:t>
      </w:r>
    </w:p>
    <w:p w14:paraId="4D610103" w14:textId="77777777" w:rsidR="00E519F3" w:rsidRDefault="00E519F3" w:rsidP="00E519F3">
      <w:pPr>
        <w:widowControl w:val="0"/>
        <w:tabs>
          <w:tab w:val="left" w:pos="426"/>
        </w:tabs>
        <w:autoSpaceDE w:val="0"/>
        <w:autoSpaceDN w:val="0"/>
        <w:adjustRightInd w:val="0"/>
        <w:jc w:val="both"/>
      </w:pPr>
      <w:r>
        <w:t>Федеральным законом от 30 марта 1999 г. № 52-ФЗ «О санитарно-эпидемиологическом благополучии населения»;</w:t>
      </w:r>
    </w:p>
    <w:p w14:paraId="1D70C02F" w14:textId="77777777" w:rsidR="00E519F3" w:rsidRDefault="00E519F3" w:rsidP="00E519F3">
      <w:pPr>
        <w:widowControl w:val="0"/>
        <w:tabs>
          <w:tab w:val="left" w:pos="426"/>
        </w:tabs>
        <w:autoSpaceDE w:val="0"/>
        <w:autoSpaceDN w:val="0"/>
        <w:adjustRightInd w:val="0"/>
        <w:jc w:val="both"/>
      </w:pPr>
      <w:r>
        <w:t>Федеральным законом от 04 мая 2011 г. ФЗ-99 «О лицензировании отдельных видов деятельности»;</w:t>
      </w:r>
    </w:p>
    <w:p w14:paraId="09899ABA" w14:textId="77777777" w:rsidR="00E519F3" w:rsidRDefault="00E519F3" w:rsidP="00E519F3">
      <w:pPr>
        <w:widowControl w:val="0"/>
        <w:tabs>
          <w:tab w:val="left" w:pos="426"/>
        </w:tabs>
        <w:autoSpaceDE w:val="0"/>
        <w:autoSpaceDN w:val="0"/>
        <w:adjustRightInd w:val="0"/>
        <w:jc w:val="both"/>
      </w:pPr>
      <w:r>
        <w:rPr>
          <w:color w:val="000000"/>
          <w:shd w:val="clear" w:color="auto" w:fill="FFFFFF"/>
        </w:rPr>
        <w:t xml:space="preserve">СанПиН 2.1.3684-21 </w:t>
      </w:r>
      <w:r>
        <w:t>и другими действующими нормативно-правовыми и локальными актами, регулирующими данную сферу.</w:t>
      </w:r>
    </w:p>
    <w:p w14:paraId="7F018844" w14:textId="77777777" w:rsidR="00E519F3" w:rsidRDefault="00E519F3" w:rsidP="00E519F3">
      <w:pPr>
        <w:widowControl w:val="0"/>
        <w:tabs>
          <w:tab w:val="left" w:pos="426"/>
        </w:tabs>
        <w:autoSpaceDE w:val="0"/>
        <w:autoSpaceDN w:val="0"/>
        <w:adjustRightInd w:val="0"/>
        <w:jc w:val="both"/>
      </w:pPr>
    </w:p>
    <w:p w14:paraId="78D58978" w14:textId="77777777" w:rsidR="00E519F3" w:rsidRDefault="00E519F3" w:rsidP="00E519F3">
      <w:pPr>
        <w:widowControl w:val="0"/>
        <w:numPr>
          <w:ilvl w:val="0"/>
          <w:numId w:val="10"/>
        </w:numPr>
        <w:tabs>
          <w:tab w:val="left" w:pos="426"/>
          <w:tab w:val="num" w:pos="1418"/>
        </w:tabs>
        <w:autoSpaceDE w:val="0"/>
        <w:autoSpaceDN w:val="0"/>
        <w:adjustRightInd w:val="0"/>
        <w:ind w:left="0" w:firstLine="0"/>
        <w:jc w:val="center"/>
      </w:pPr>
      <w:r>
        <w:rPr>
          <w:b/>
        </w:rPr>
        <w:t>Общие положения</w:t>
      </w:r>
    </w:p>
    <w:p w14:paraId="3307A8AC" w14:textId="77777777" w:rsidR="00E519F3" w:rsidRDefault="00E519F3" w:rsidP="00E519F3">
      <w:pPr>
        <w:widowControl w:val="0"/>
        <w:numPr>
          <w:ilvl w:val="1"/>
          <w:numId w:val="10"/>
        </w:numPr>
        <w:tabs>
          <w:tab w:val="left" w:pos="426"/>
          <w:tab w:val="num" w:pos="4320"/>
          <w:tab w:val="num" w:pos="4920"/>
        </w:tabs>
        <w:autoSpaceDE w:val="0"/>
        <w:autoSpaceDN w:val="0"/>
        <w:adjustRightInd w:val="0"/>
        <w:ind w:left="0" w:firstLine="0"/>
        <w:jc w:val="both"/>
      </w:pPr>
      <w:r>
        <w:rPr>
          <w:color w:val="222222"/>
        </w:rPr>
        <w:t>Исполнитель будет осуществлять обезвреживание медицинских отходов класса "Г" на специально предназначенном для этого объекте (далее по тексту - объекте размещения)</w:t>
      </w:r>
    </w:p>
    <w:p w14:paraId="47DE8D80"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 xml:space="preserve">Объект обезвреживания осуществляет прием медицинских отходов </w:t>
      </w:r>
      <w:proofErr w:type="gramStart"/>
      <w:r>
        <w:t>класса  «</w:t>
      </w:r>
      <w:proofErr w:type="gramEnd"/>
      <w:r>
        <w:t>Г» (далее по тексту – медицинских отходов) на основании талонов на обезвреживание медицинских отходов соответствующего класса (далее по тексту – талоны) и иных сопроводительных документов перечисленных в настоящем Техническом задании.</w:t>
      </w:r>
    </w:p>
    <w:p w14:paraId="3FE73820"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Талоны изготавливаются Исполнителем в соответствии с формами, являющимся Приложениям 1 к настоящему Техническому заданию.</w:t>
      </w:r>
    </w:p>
    <w:p w14:paraId="2460E830"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Неиспользованные и испорченные талоны подлежат уничтожению, о чем делается отметка в актах на основании, которых осуществляется возврат неиспользованных и испорченных талонов на размещение и талонов на обезвреживание. Отдельные акты на уничтожение не составляются.</w:t>
      </w:r>
    </w:p>
    <w:p w14:paraId="34B834A2" w14:textId="77777777" w:rsidR="00E519F3" w:rsidRDefault="00E519F3" w:rsidP="00E519F3">
      <w:pPr>
        <w:widowControl w:val="0"/>
        <w:tabs>
          <w:tab w:val="left" w:pos="426"/>
          <w:tab w:val="num" w:pos="4320"/>
          <w:tab w:val="num" w:pos="4920"/>
        </w:tabs>
        <w:autoSpaceDE w:val="0"/>
        <w:autoSpaceDN w:val="0"/>
        <w:adjustRightInd w:val="0"/>
        <w:jc w:val="both"/>
      </w:pPr>
    </w:p>
    <w:p w14:paraId="19C7F15D" w14:textId="77777777" w:rsidR="00E519F3" w:rsidRDefault="00E519F3" w:rsidP="00E519F3">
      <w:pPr>
        <w:widowControl w:val="0"/>
        <w:numPr>
          <w:ilvl w:val="0"/>
          <w:numId w:val="10"/>
        </w:numPr>
        <w:tabs>
          <w:tab w:val="left" w:pos="426"/>
          <w:tab w:val="num" w:pos="1418"/>
          <w:tab w:val="num" w:pos="4320"/>
          <w:tab w:val="num" w:pos="4920"/>
        </w:tabs>
        <w:autoSpaceDE w:val="0"/>
        <w:autoSpaceDN w:val="0"/>
        <w:adjustRightInd w:val="0"/>
        <w:ind w:left="0" w:firstLine="0"/>
        <w:contextualSpacing/>
        <w:jc w:val="center"/>
        <w:rPr>
          <w:b/>
        </w:rPr>
      </w:pPr>
      <w:r>
        <w:rPr>
          <w:b/>
        </w:rPr>
        <w:t>Порядок сбора и транспортирования медицинских отходов для обезвреживания</w:t>
      </w:r>
    </w:p>
    <w:p w14:paraId="26832D57"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jc w:val="both"/>
      </w:pPr>
      <w:r>
        <w:lastRenderedPageBreak/>
        <w:t xml:space="preserve">В целях обезвреживания медицинских отходов Исполнитель осуществляет их сбор, хранение на территории заказчика и транспортирование исключительно в лечебно-профилактических учреждениях (далее по тексту – ЛПУ). Транспортировка отходов из ЛПУ осуществляется с периодичностью, обеспечивающей соблюдение норм </w:t>
      </w:r>
      <w:r>
        <w:rPr>
          <w:highlight w:val="yellow"/>
        </w:rPr>
        <w:t>СП 2.1.3678-20</w:t>
      </w:r>
      <w:r>
        <w:t>. Периодичность вывоза согласовывается Исполнителем с Заказчиком путем совместного составления и утверждения графика сбора и транспортирования медицинских отходов.</w:t>
      </w:r>
    </w:p>
    <w:p w14:paraId="116F310F"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jc w:val="both"/>
      </w:pPr>
      <w:r>
        <w:t xml:space="preserve">Транспортирование медицинских отходов осуществляется Исполнителем посредством использования специализированных транспортных средств (далее по тексту – спецмашины). Использование спецмашин для других целей не допускается. </w:t>
      </w:r>
    </w:p>
    <w:p w14:paraId="71B9C6BE"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proofErr w:type="gramStart"/>
      <w:r>
        <w:t>Экипаж каждой спецмашины</w:t>
      </w:r>
      <w:proofErr w:type="gramEnd"/>
      <w:r>
        <w:t xml:space="preserve"> осуществляющей транспортирование медицинских отходов должен состоять из водителя, выполняющего также обязанности грузчика-экспедитора.</w:t>
      </w:r>
    </w:p>
    <w:p w14:paraId="7F0A4CFF"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 xml:space="preserve">Перед выездом в рейс Исполнитель снабжает </w:t>
      </w:r>
      <w:proofErr w:type="gramStart"/>
      <w:r>
        <w:t>каждую спецмашину</w:t>
      </w:r>
      <w:proofErr w:type="gramEnd"/>
      <w:r>
        <w:t xml:space="preserve"> осуществляющую транспортирование медицинских отходов талонами и транспортными документами (путевым листом и товарно-транспортной накладной).</w:t>
      </w:r>
    </w:p>
    <w:p w14:paraId="4938DB15"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Исполнителем и ЛПУ составляются и подписываются графики сбора и транспортирования медицинских отходов, в которых закрепляется время, либо временной промежуток прибытия спецмашины в ЛПУ для приема медицинских отходов.</w:t>
      </w:r>
    </w:p>
    <w:p w14:paraId="253985A1"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Графиком сбора и транспортирования медицинских отходов также может быть предусмотрен вызов машины по заявке ЛПУ, без предварительной фиксации периодичности вывоза и времени прибытия.</w:t>
      </w:r>
    </w:p>
    <w:p w14:paraId="2AC83287"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Спецмашины осуществляют транспортирование медицинских отходов в строгом соответствии с подписанными графиками сбора и транспортирования медицинских отходов (поступившими заявками ЛПУ на вывоз отходов), а также утвержденными маршрутами следования.</w:t>
      </w:r>
    </w:p>
    <w:p w14:paraId="5D4731FE"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Уполномоченный представитель Исполнителя (водитель-экспедитор) по прибытии спецмашины в ЛПУ предъявляет ответственному лицу ЛПУ талоны на соответствующий вид отходов.</w:t>
      </w:r>
    </w:p>
    <w:p w14:paraId="0F55CC05"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 xml:space="preserve">На площадке для сбора и временного хранения медицинских отходов, уполномоченный представитель Исполнителя (водитель-экспедитор) производит визуальный контроль сдаваемых ЛПУ многоразовых контейнеров с медицинскими отходами на соответствие требованиям, предъявляемым Санитарно-эпидемиологическими правилами и нормативами </w:t>
      </w:r>
      <w:r>
        <w:rPr>
          <w:color w:val="000000"/>
          <w:shd w:val="clear" w:color="auto" w:fill="FFFFFF"/>
        </w:rPr>
        <w:t>СанПиН 2.1.3684-21</w:t>
      </w:r>
      <w:r>
        <w:t>.</w:t>
      </w:r>
    </w:p>
    <w:p w14:paraId="6980A11F"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Уполномоченный представитель Исполнителя (водитель-экспедитор) в присутствии ответственного лица ЛПУ производит взвешивание сдаваемых ЛПУ многоразовых контейнеров с медицинскими отходами, после чего производит оформление соответствующего талона.</w:t>
      </w:r>
    </w:p>
    <w:p w14:paraId="06B22324"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Ответственное лицо ЛПУ при сдаче медицинских отходов класса «Г» обязано оформить талон (талоны) на обезвреживание.</w:t>
      </w:r>
    </w:p>
    <w:p w14:paraId="7AFADFBC"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В случае если ответственное лицо ЛПУ не оформило или оформило ненадлежащим образом соответствующие талоны, а также не предоставило акт (акты) об обеззараживании медицинских отходов класса «Г», уполномоченный представитель Исполнителя (водитель-экспедитор) должен зафиксировать данный факт путем составления соответствующего акта, который подписывается уполномоченным представителем Исполнителя (грузчиком-экспедитором) и ответственным лицом ЛПУ.</w:t>
      </w:r>
    </w:p>
    <w:p w14:paraId="05663054"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После оформления всех вышеуказанных документов уполномоченный представитель Исполнителя (водитель-экспедитор) загружает герметично закрытые многоразовые контейнеры с медицинскими отходами в спецмашину, которая следует по заранее утвержденному маршруту к следующему ЛПУ.</w:t>
      </w:r>
    </w:p>
    <w:p w14:paraId="3C58B1E6" w14:textId="77777777" w:rsidR="00E519F3" w:rsidRDefault="00E519F3" w:rsidP="00E519F3">
      <w:pPr>
        <w:widowControl w:val="0"/>
        <w:numPr>
          <w:ilvl w:val="0"/>
          <w:numId w:val="10"/>
        </w:numPr>
        <w:tabs>
          <w:tab w:val="left" w:pos="426"/>
          <w:tab w:val="num" w:pos="1418"/>
          <w:tab w:val="num" w:pos="4320"/>
          <w:tab w:val="num" w:pos="4920"/>
        </w:tabs>
        <w:autoSpaceDE w:val="0"/>
        <w:autoSpaceDN w:val="0"/>
        <w:adjustRightInd w:val="0"/>
        <w:ind w:left="0" w:firstLine="0"/>
        <w:contextualSpacing/>
        <w:jc w:val="center"/>
        <w:rPr>
          <w:b/>
        </w:rPr>
      </w:pPr>
      <w:r>
        <w:rPr>
          <w:b/>
        </w:rPr>
        <w:t>Порядок приемки медицинских отходов объектом обезвреживания</w:t>
      </w:r>
    </w:p>
    <w:p w14:paraId="31ADA4EA"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 xml:space="preserve">Уполномоченный представитель Исполнителя (водитель-экспедитор) по прибытии спецмашины на объект обезвреживания передает уполномоченному представителю Исполнителя, ответственному за приемку медицинских отходов (далее по тексту – приемщик), </w:t>
      </w:r>
      <w:r>
        <w:lastRenderedPageBreak/>
        <w:t>следующие сопроводительные документы:</w:t>
      </w:r>
    </w:p>
    <w:p w14:paraId="6D9C6F1C"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Полностью заполненные талоны, состоящие из двух частей.</w:t>
      </w:r>
    </w:p>
    <w:p w14:paraId="255F77AA"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Товарно-транспортную накладную.</w:t>
      </w:r>
    </w:p>
    <w:p w14:paraId="5A7E7D36"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Путевой лист.</w:t>
      </w:r>
    </w:p>
    <w:p w14:paraId="41967342" w14:textId="77777777" w:rsidR="00E519F3" w:rsidRDefault="00E519F3" w:rsidP="00E519F3">
      <w:pPr>
        <w:widowControl w:val="0"/>
        <w:numPr>
          <w:ilvl w:val="1"/>
          <w:numId w:val="10"/>
        </w:numPr>
        <w:tabs>
          <w:tab w:val="left" w:pos="426"/>
          <w:tab w:val="num" w:pos="1440"/>
          <w:tab w:val="num" w:pos="4320"/>
          <w:tab w:val="num" w:pos="4920"/>
        </w:tabs>
        <w:autoSpaceDE w:val="0"/>
        <w:autoSpaceDN w:val="0"/>
        <w:adjustRightInd w:val="0"/>
        <w:ind w:left="0" w:firstLine="0"/>
        <w:jc w:val="both"/>
      </w:pPr>
      <w:r>
        <w:t>В случае отсутствия каких-либо из вышеперечисленных документов или наличия в вышеперечисленных документах недостатков (незаполненные графы, несовпадающие данные, наличие исправлений и т.д.) медицинские отходы не принимаются объектом обезвреживания до того момента, пока составленный приемщиком соответствующий акт с указанием отсутствующих документов или выявленных в них недостатках не будет подписан уполномоченным представителем Исполнителя (водителем-экспедитором).</w:t>
      </w:r>
    </w:p>
    <w:p w14:paraId="43D0815E"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Приемщик производит регистрацию каждой спецмашины осуществляющей транспортирование медицинских отходов при прибытии спецмашины на объект обезвреживания. Регистрация состоит в фиксировании марки спецмашины, государственного номера спецмашины, времени прибытия и убытия с объекта обезвреживания. Информация о регистрации спецмашин осуществляющих транспортирование медицинских отходов предоставляется Исполнителем по запросу заказчика в срок не позднее трех календарных дней с момента получения такого запроса.</w:t>
      </w:r>
    </w:p>
    <w:p w14:paraId="30FFDD8C"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 xml:space="preserve">Многоразовые контейнеры с медицинскими отходами при приеме на объекте обезвреживания подвергаются приемщиком внешнему осмотру на предмет целостности упаковки и маркировки отходов по классу опасности. </w:t>
      </w:r>
    </w:p>
    <w:p w14:paraId="62E31B00"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Уполномоченный представитель Исполнителя (водитель-экспедитор) в присутствии приемщика производит пересчет медицинских отходов, при этом приемщик сверяет соответствие показателей сопроводительным документам.</w:t>
      </w:r>
    </w:p>
    <w:p w14:paraId="3D8FB25B"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В случае подтверждения несоответствия количества принимаемых объектом обезвреживания медицинских отходов сопроводительным документам, приемщик составляет акт в двух экземплярах, который подписывается приемщиком и уполномоченным представителем Исполнителя (водителем-экспедитором). Один из экземпляров составленного акта передается Исполнителем заказчику в срок не позднее пяти рабочих дней со дня составления.</w:t>
      </w:r>
    </w:p>
    <w:p w14:paraId="4CBA215A"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При условии соответствия принимаемых объектом обезвреживания медицинских отходов сопроводительным документам, в том числе количества сдаваемых медицинских отходов, приемщик штампом делает отметку о приеме медицинских отходов на следующих сопроводительных документах:</w:t>
      </w:r>
    </w:p>
    <w:p w14:paraId="1B9E60CD" w14:textId="77777777" w:rsidR="00E519F3" w:rsidRDefault="00E519F3" w:rsidP="00E519F3">
      <w:pPr>
        <w:widowControl w:val="0"/>
        <w:numPr>
          <w:ilvl w:val="2"/>
          <w:numId w:val="10"/>
        </w:numPr>
        <w:tabs>
          <w:tab w:val="left" w:pos="426"/>
          <w:tab w:val="num" w:pos="1418"/>
          <w:tab w:val="num" w:pos="4320"/>
          <w:tab w:val="num" w:pos="4920"/>
        </w:tabs>
        <w:autoSpaceDE w:val="0"/>
        <w:autoSpaceDN w:val="0"/>
        <w:adjustRightInd w:val="0"/>
        <w:ind w:left="0" w:firstLine="0"/>
        <w:contextualSpacing/>
        <w:jc w:val="both"/>
      </w:pPr>
      <w:r>
        <w:t>Талонах на обезвреживание (на всех двух частях).</w:t>
      </w:r>
    </w:p>
    <w:p w14:paraId="25F4498D" w14:textId="77777777" w:rsidR="00E519F3" w:rsidRDefault="00E519F3" w:rsidP="00E519F3">
      <w:pPr>
        <w:widowControl w:val="0"/>
        <w:numPr>
          <w:ilvl w:val="2"/>
          <w:numId w:val="10"/>
        </w:numPr>
        <w:tabs>
          <w:tab w:val="left" w:pos="426"/>
          <w:tab w:val="num" w:pos="1418"/>
          <w:tab w:val="num" w:pos="4320"/>
          <w:tab w:val="num" w:pos="4920"/>
        </w:tabs>
        <w:autoSpaceDE w:val="0"/>
        <w:autoSpaceDN w:val="0"/>
        <w:adjustRightInd w:val="0"/>
        <w:ind w:left="0" w:firstLine="0"/>
        <w:contextualSpacing/>
        <w:jc w:val="both"/>
      </w:pPr>
      <w:r>
        <w:t>Товарно-транспортной накладной.</w:t>
      </w:r>
    </w:p>
    <w:p w14:paraId="27B67F17" w14:textId="77777777" w:rsidR="00E519F3" w:rsidRDefault="00E519F3" w:rsidP="00E519F3">
      <w:pPr>
        <w:widowControl w:val="0"/>
        <w:numPr>
          <w:ilvl w:val="2"/>
          <w:numId w:val="10"/>
        </w:numPr>
        <w:tabs>
          <w:tab w:val="left" w:pos="426"/>
          <w:tab w:val="num" w:pos="1418"/>
          <w:tab w:val="num" w:pos="4320"/>
          <w:tab w:val="num" w:pos="4920"/>
        </w:tabs>
        <w:autoSpaceDE w:val="0"/>
        <w:autoSpaceDN w:val="0"/>
        <w:adjustRightInd w:val="0"/>
        <w:ind w:left="0" w:firstLine="0"/>
        <w:contextualSpacing/>
        <w:jc w:val="both"/>
      </w:pPr>
      <w:r>
        <w:t>Путевом листе.</w:t>
      </w:r>
    </w:p>
    <w:p w14:paraId="1F36592B"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После того как на всех вышеперечисленных сопроводительных документах сделана отметка о приеме медицинских отходов приемщик передает уполномоченному представителю Исполнителя (грузчику-экспедитору) талоны на обезвреживание, товарно-транспортную накладную и путевой лист.</w:t>
      </w:r>
    </w:p>
    <w:p w14:paraId="030788DD"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Талоны на обезвреживание (экземпляры для Исполнителя и для заказчика) остаются у Исполнителя для подтверждения факта обезвреживания медицинских отходов.</w:t>
      </w:r>
    </w:p>
    <w:p w14:paraId="531A2947"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 xml:space="preserve">Спецмашины и многоразовые контейнеры для транспортирования медицинских отходов подлежат мытью и дезинфекции на принадлежащем Исполнителю участке для мытья, дезинфекции и дезинсекции спецмашин и многоразовых контейнеров для транспортирования медицинских отходов, с периодичностью, определенной Санитарно-эпидемиологическими правилами и нормативами </w:t>
      </w:r>
      <w:r>
        <w:rPr>
          <w:color w:val="000000"/>
          <w:shd w:val="clear" w:color="auto" w:fill="FFFFFF"/>
        </w:rPr>
        <w:t>СанПиН 2.1.3684-21</w:t>
      </w:r>
      <w:r>
        <w:t>.</w:t>
      </w:r>
    </w:p>
    <w:p w14:paraId="2DAE5BF8"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Талоны на обезвреживание (экземпляры для ЛПУ), как документы строгой бухгалтерской отчетности, подтверждающие факт санкционированного обезвреживания отходов Исполнитель возвращает Заказчику не позднее 10-го числа текущего месяца за предыдущий месяц.</w:t>
      </w:r>
    </w:p>
    <w:p w14:paraId="150AF50A" w14:textId="77777777" w:rsidR="00E519F3" w:rsidRDefault="00E519F3" w:rsidP="00E519F3">
      <w:pPr>
        <w:widowControl w:val="0"/>
        <w:numPr>
          <w:ilvl w:val="1"/>
          <w:numId w:val="10"/>
        </w:numPr>
        <w:tabs>
          <w:tab w:val="left" w:pos="426"/>
          <w:tab w:val="num" w:pos="1418"/>
          <w:tab w:val="num" w:pos="4320"/>
          <w:tab w:val="num" w:pos="4920"/>
        </w:tabs>
        <w:autoSpaceDE w:val="0"/>
        <w:autoSpaceDN w:val="0"/>
        <w:adjustRightInd w:val="0"/>
        <w:ind w:left="0" w:firstLine="0"/>
        <w:contextualSpacing/>
        <w:jc w:val="both"/>
      </w:pPr>
      <w:r>
        <w:t xml:space="preserve">Стоимость оказанных услуг по обезвреживанию медицинских отходов подтверждается Исполнителем талонами на обезвреживание, которые прилагаются к </w:t>
      </w:r>
      <w:r>
        <w:lastRenderedPageBreak/>
        <w:t>предоставляемому заказчику акту оказанных услуг.</w:t>
      </w:r>
    </w:p>
    <w:p w14:paraId="60674018" w14:textId="77777777" w:rsidR="00E519F3" w:rsidRDefault="00E519F3" w:rsidP="00E519F3">
      <w:pPr>
        <w:widowControl w:val="0"/>
        <w:tabs>
          <w:tab w:val="left" w:pos="426"/>
        </w:tabs>
        <w:autoSpaceDE w:val="0"/>
        <w:autoSpaceDN w:val="0"/>
        <w:adjustRightInd w:val="0"/>
      </w:pPr>
    </w:p>
    <w:p w14:paraId="7412D326" w14:textId="77777777" w:rsidR="00E519F3" w:rsidRDefault="00E519F3" w:rsidP="00E519F3">
      <w:pPr>
        <w:widowControl w:val="0"/>
        <w:numPr>
          <w:ilvl w:val="0"/>
          <w:numId w:val="10"/>
        </w:numPr>
        <w:tabs>
          <w:tab w:val="left" w:pos="426"/>
          <w:tab w:val="num" w:pos="1418"/>
        </w:tabs>
        <w:autoSpaceDE w:val="0"/>
        <w:autoSpaceDN w:val="0"/>
        <w:adjustRightInd w:val="0"/>
        <w:ind w:left="0" w:firstLine="0"/>
        <w:jc w:val="center"/>
        <w:rPr>
          <w:b/>
        </w:rPr>
      </w:pPr>
      <w:r>
        <w:rPr>
          <w:b/>
        </w:rPr>
        <w:t>Требования, предъявляемые к талонам на обезвреживание</w:t>
      </w:r>
    </w:p>
    <w:p w14:paraId="113B515E" w14:textId="77777777" w:rsidR="00E519F3" w:rsidRDefault="00E519F3" w:rsidP="00E519F3">
      <w:pPr>
        <w:widowControl w:val="0"/>
        <w:numPr>
          <w:ilvl w:val="1"/>
          <w:numId w:val="10"/>
        </w:numPr>
        <w:tabs>
          <w:tab w:val="left" w:pos="426"/>
          <w:tab w:val="num" w:pos="1418"/>
        </w:tabs>
        <w:autoSpaceDE w:val="0"/>
        <w:autoSpaceDN w:val="0"/>
        <w:adjustRightInd w:val="0"/>
        <w:ind w:left="0" w:firstLine="0"/>
        <w:contextualSpacing/>
        <w:jc w:val="both"/>
      </w:pPr>
      <w:r>
        <w:t>Талоны на обезвреживание являются бланками строгой отчетности.</w:t>
      </w:r>
    </w:p>
    <w:p w14:paraId="2BAD40AB" w14:textId="77777777" w:rsidR="00E519F3" w:rsidRDefault="00E519F3" w:rsidP="00E519F3">
      <w:pPr>
        <w:widowControl w:val="0"/>
        <w:numPr>
          <w:ilvl w:val="1"/>
          <w:numId w:val="10"/>
        </w:numPr>
        <w:tabs>
          <w:tab w:val="left" w:pos="426"/>
          <w:tab w:val="num" w:pos="1418"/>
        </w:tabs>
        <w:autoSpaceDE w:val="0"/>
        <w:autoSpaceDN w:val="0"/>
        <w:adjustRightInd w:val="0"/>
        <w:ind w:left="0" w:firstLine="0"/>
        <w:contextualSpacing/>
        <w:jc w:val="both"/>
      </w:pPr>
      <w:r>
        <w:t>Талоны на обезвреживание являются документами, подтверждающими обезвреживание медицинских отходов, принятых от соответствующего ЛПУ.</w:t>
      </w:r>
    </w:p>
    <w:p w14:paraId="30969878" w14:textId="77777777" w:rsidR="00E519F3" w:rsidRDefault="00E519F3" w:rsidP="00E519F3">
      <w:pPr>
        <w:widowControl w:val="0"/>
        <w:numPr>
          <w:ilvl w:val="1"/>
          <w:numId w:val="10"/>
        </w:numPr>
        <w:tabs>
          <w:tab w:val="left" w:pos="426"/>
          <w:tab w:val="num" w:pos="1418"/>
        </w:tabs>
        <w:autoSpaceDE w:val="0"/>
        <w:autoSpaceDN w:val="0"/>
        <w:adjustRightInd w:val="0"/>
        <w:ind w:left="0" w:firstLine="0"/>
        <w:contextualSpacing/>
        <w:jc w:val="both"/>
      </w:pPr>
      <w:r>
        <w:t>Талоны на обезвреживание состоят из двух частей, на каждой из которых, в верхней части содержится напечатанная информация в следующем порядке:</w:t>
      </w:r>
    </w:p>
    <w:p w14:paraId="1C63FDDA" w14:textId="77777777" w:rsidR="00E519F3" w:rsidRDefault="00E519F3" w:rsidP="00E519F3">
      <w:pPr>
        <w:widowControl w:val="0"/>
        <w:numPr>
          <w:ilvl w:val="2"/>
          <w:numId w:val="10"/>
        </w:numPr>
        <w:tabs>
          <w:tab w:val="left" w:pos="426"/>
        </w:tabs>
        <w:autoSpaceDE w:val="0"/>
        <w:autoSpaceDN w:val="0"/>
        <w:adjustRightInd w:val="0"/>
        <w:ind w:left="0" w:firstLine="0"/>
        <w:contextualSpacing/>
        <w:jc w:val="both"/>
      </w:pPr>
      <w:r>
        <w:t>Экземпляр для Исполнителя.</w:t>
      </w:r>
    </w:p>
    <w:p w14:paraId="430E47E5" w14:textId="77777777" w:rsidR="00E519F3" w:rsidRDefault="00E519F3" w:rsidP="00E519F3">
      <w:pPr>
        <w:widowControl w:val="0"/>
        <w:numPr>
          <w:ilvl w:val="2"/>
          <w:numId w:val="10"/>
        </w:numPr>
        <w:tabs>
          <w:tab w:val="left" w:pos="426"/>
        </w:tabs>
        <w:autoSpaceDE w:val="0"/>
        <w:autoSpaceDN w:val="0"/>
        <w:adjustRightInd w:val="0"/>
        <w:ind w:left="0" w:firstLine="0"/>
        <w:contextualSpacing/>
        <w:jc w:val="both"/>
      </w:pPr>
      <w:r>
        <w:t>Экземпляр для Заказчика.</w:t>
      </w:r>
    </w:p>
    <w:p w14:paraId="15E902C5" w14:textId="77777777" w:rsidR="00E519F3" w:rsidRDefault="00E519F3" w:rsidP="00E519F3">
      <w:pPr>
        <w:widowControl w:val="0"/>
        <w:numPr>
          <w:ilvl w:val="1"/>
          <w:numId w:val="10"/>
        </w:numPr>
        <w:tabs>
          <w:tab w:val="left" w:pos="426"/>
          <w:tab w:val="num" w:pos="1418"/>
        </w:tabs>
        <w:autoSpaceDE w:val="0"/>
        <w:autoSpaceDN w:val="0"/>
        <w:adjustRightInd w:val="0"/>
        <w:ind w:left="0" w:firstLine="0"/>
        <w:contextualSpacing/>
        <w:jc w:val="both"/>
      </w:pPr>
      <w:r>
        <w:t>Каждая часть талона на обезвреживание содержит следующую информацию:</w:t>
      </w:r>
    </w:p>
    <w:p w14:paraId="271C0C98"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Номер талона.</w:t>
      </w:r>
    </w:p>
    <w:p w14:paraId="7A1BF291"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Название талона.</w:t>
      </w:r>
    </w:p>
    <w:p w14:paraId="1D358C3B"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Период действия.</w:t>
      </w:r>
    </w:p>
    <w:p w14:paraId="2A51681C"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Наименование объекта обезвреживания.</w:t>
      </w:r>
    </w:p>
    <w:p w14:paraId="1013C840"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Место для данных об Исполнителе.</w:t>
      </w:r>
    </w:p>
    <w:p w14:paraId="61F5FD10"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Место штампа ЛПУ.</w:t>
      </w:r>
    </w:p>
    <w:p w14:paraId="34FA4965"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Ответственное лицо ЛПУ (Ф.И.О.).</w:t>
      </w:r>
    </w:p>
    <w:p w14:paraId="00DE87D4"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Ответственное лицо Исполнителя (Ф.И.О.).</w:t>
      </w:r>
    </w:p>
    <w:p w14:paraId="740D8536"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Количество контейнеров (шт.) (для медицинских отходов класса «Г»).</w:t>
      </w:r>
    </w:p>
    <w:p w14:paraId="45BC6779"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Количество штук в контейнере.</w:t>
      </w:r>
    </w:p>
    <w:p w14:paraId="67DA5FE7"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Место штампа объекта обезвреживания о принятии отходов.</w:t>
      </w:r>
    </w:p>
    <w:p w14:paraId="3F9DFDAE" w14:textId="77777777" w:rsidR="00E519F3" w:rsidRDefault="00E519F3" w:rsidP="00E519F3">
      <w:pPr>
        <w:widowControl w:val="0"/>
        <w:numPr>
          <w:ilvl w:val="1"/>
          <w:numId w:val="10"/>
        </w:numPr>
        <w:tabs>
          <w:tab w:val="left" w:pos="426"/>
          <w:tab w:val="num" w:pos="1418"/>
        </w:tabs>
        <w:autoSpaceDE w:val="0"/>
        <w:autoSpaceDN w:val="0"/>
        <w:adjustRightInd w:val="0"/>
        <w:ind w:left="0" w:firstLine="0"/>
        <w:contextualSpacing/>
        <w:jc w:val="both"/>
      </w:pPr>
      <w:r>
        <w:t>Талоны на обезвреживание должны оформляться (заполняться) четко и разборчиво, неоговоренные исправления не допускаются.</w:t>
      </w:r>
    </w:p>
    <w:p w14:paraId="2B19D11B" w14:textId="77777777" w:rsidR="00E519F3" w:rsidRDefault="00E519F3" w:rsidP="00E519F3">
      <w:pPr>
        <w:widowControl w:val="0"/>
        <w:numPr>
          <w:ilvl w:val="1"/>
          <w:numId w:val="10"/>
        </w:numPr>
        <w:tabs>
          <w:tab w:val="left" w:pos="426"/>
          <w:tab w:val="num" w:pos="1418"/>
        </w:tabs>
        <w:autoSpaceDE w:val="0"/>
        <w:autoSpaceDN w:val="0"/>
        <w:adjustRightInd w:val="0"/>
        <w:ind w:left="0" w:firstLine="0"/>
        <w:contextualSpacing/>
        <w:jc w:val="both"/>
      </w:pPr>
      <w:r>
        <w:t>Оформление (заполнение) талонов на обезвреживание производится следующим образом:</w:t>
      </w:r>
    </w:p>
    <w:p w14:paraId="1877CAEF"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Ф.И.О. ответственного лица ЛПУ вписывается от руки ответственным лицом соответствующего лечебно-профилактического учреждения.</w:t>
      </w:r>
    </w:p>
    <w:p w14:paraId="46B0E94C"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Ф.И.О. ответственного лица Исполнителя вписывается от руки уполномоченным представителем Исполнителя (грузчиком-экспедитором).</w:t>
      </w:r>
    </w:p>
    <w:p w14:paraId="0BF2E47A"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Количество контейнеров (шт.) – числовое значение вписывается в ЛПУ от руки уполномоченным представителем Исполнителя (грузчиком-экспедитором).</w:t>
      </w:r>
    </w:p>
    <w:p w14:paraId="0033C3F6"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Общее количество отходов (шт.) в контейнерах – числовое значение вписывается в ЛПУ от руки уполномоченным представителем Исполнителя (грузчиком-экспедитором).</w:t>
      </w:r>
    </w:p>
    <w:p w14:paraId="5CF16B37"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Штамп ЛПУ должен содержать краткое наименование ЛПУ, а также его фактический адрес, где непосредственно образовались медицинские отходы класса «Г».</w:t>
      </w:r>
    </w:p>
    <w:p w14:paraId="34AAF553" w14:textId="77777777" w:rsidR="00E519F3" w:rsidRDefault="00E519F3" w:rsidP="00E519F3">
      <w:pPr>
        <w:widowControl w:val="0"/>
        <w:numPr>
          <w:ilvl w:val="2"/>
          <w:numId w:val="10"/>
        </w:numPr>
        <w:tabs>
          <w:tab w:val="left" w:pos="426"/>
          <w:tab w:val="num" w:pos="1418"/>
        </w:tabs>
        <w:autoSpaceDE w:val="0"/>
        <w:autoSpaceDN w:val="0"/>
        <w:adjustRightInd w:val="0"/>
        <w:ind w:left="0" w:firstLine="0"/>
        <w:contextualSpacing/>
        <w:jc w:val="both"/>
      </w:pPr>
      <w:r>
        <w:t>Штамп объекта обезвреживания о принятии отходов должен содержать краткое наименование объекта обезвреживания, фактический адрес объекта обезвреживания, слово «ПРИНЯТО» и дату приема медицинских отходов.</w:t>
      </w:r>
    </w:p>
    <w:p w14:paraId="1D9238F0" w14:textId="77777777" w:rsidR="00E519F3" w:rsidRDefault="00E519F3" w:rsidP="00E519F3">
      <w:pPr>
        <w:widowControl w:val="0"/>
        <w:tabs>
          <w:tab w:val="left" w:pos="426"/>
        </w:tabs>
        <w:autoSpaceDE w:val="0"/>
        <w:autoSpaceDN w:val="0"/>
        <w:adjustRightInd w:val="0"/>
        <w:rPr>
          <w:b/>
        </w:rPr>
      </w:pPr>
      <w:r>
        <w:rPr>
          <w:b/>
        </w:rPr>
        <w:t xml:space="preserve">Срок оказания </w:t>
      </w:r>
      <w:proofErr w:type="gramStart"/>
      <w:r>
        <w:rPr>
          <w:b/>
        </w:rPr>
        <w:t>услуг:  с</w:t>
      </w:r>
      <w:proofErr w:type="gramEnd"/>
      <w:r>
        <w:rPr>
          <w:b/>
        </w:rPr>
        <w:t xml:space="preserve"> момента заключения контракта по 31.01.2026.</w:t>
      </w:r>
    </w:p>
    <w:p w14:paraId="5B2BE8F7" w14:textId="77777777" w:rsidR="00E519F3" w:rsidRDefault="00E519F3" w:rsidP="00E519F3">
      <w:pPr>
        <w:widowControl w:val="0"/>
        <w:tabs>
          <w:tab w:val="left" w:pos="426"/>
        </w:tabs>
        <w:autoSpaceDE w:val="0"/>
        <w:autoSpaceDN w:val="0"/>
        <w:adjustRightInd w:val="0"/>
        <w:jc w:val="right"/>
        <w:rPr>
          <w:b/>
        </w:rPr>
      </w:pPr>
      <w:r>
        <w:rPr>
          <w:b/>
        </w:rPr>
        <w:t>Приложение 1</w:t>
      </w:r>
    </w:p>
    <w:p w14:paraId="3E952412" w14:textId="77777777" w:rsidR="00E519F3" w:rsidRDefault="00E519F3" w:rsidP="00E519F3">
      <w:pPr>
        <w:widowControl w:val="0"/>
        <w:tabs>
          <w:tab w:val="left" w:pos="426"/>
        </w:tabs>
        <w:autoSpaceDE w:val="0"/>
        <w:autoSpaceDN w:val="0"/>
        <w:adjustRightInd w:val="0"/>
      </w:pPr>
    </w:p>
    <w:tbl>
      <w:tblPr>
        <w:tblW w:w="10348"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962"/>
        <w:gridCol w:w="5386"/>
      </w:tblGrid>
      <w:tr w:rsidR="00E519F3" w14:paraId="368C24EE" w14:textId="77777777" w:rsidTr="00E519F3">
        <w:tc>
          <w:tcPr>
            <w:tcW w:w="4962" w:type="dxa"/>
            <w:tcBorders>
              <w:top w:val="single" w:sz="4" w:space="0" w:color="auto"/>
              <w:left w:val="single" w:sz="4" w:space="0" w:color="auto"/>
              <w:bottom w:val="nil"/>
              <w:right w:val="single" w:sz="4" w:space="0" w:color="auto"/>
            </w:tcBorders>
            <w:vAlign w:val="center"/>
            <w:hideMark/>
          </w:tcPr>
          <w:p w14:paraId="7A95A64B" w14:textId="77777777" w:rsidR="00E519F3" w:rsidRDefault="00E519F3">
            <w:pPr>
              <w:widowControl w:val="0"/>
              <w:tabs>
                <w:tab w:val="left" w:pos="426"/>
              </w:tabs>
              <w:autoSpaceDE w:val="0"/>
              <w:autoSpaceDN w:val="0"/>
              <w:adjustRightInd w:val="0"/>
              <w:spacing w:before="120"/>
              <w:jc w:val="center"/>
              <w:rPr>
                <w:b/>
              </w:rPr>
            </w:pPr>
            <w:r>
              <w:rPr>
                <w:b/>
              </w:rPr>
              <w:t>Экземпляр</w:t>
            </w:r>
          </w:p>
          <w:p w14:paraId="5A1990B1" w14:textId="77777777" w:rsidR="00E519F3" w:rsidRDefault="00E519F3">
            <w:pPr>
              <w:widowControl w:val="0"/>
              <w:tabs>
                <w:tab w:val="left" w:pos="426"/>
              </w:tabs>
              <w:autoSpaceDE w:val="0"/>
              <w:autoSpaceDN w:val="0"/>
              <w:adjustRightInd w:val="0"/>
              <w:spacing w:after="120"/>
              <w:jc w:val="center"/>
              <w:rPr>
                <w:b/>
              </w:rPr>
            </w:pPr>
            <w:r>
              <w:rPr>
                <w:b/>
              </w:rPr>
              <w:t>для Исполнителя</w:t>
            </w:r>
          </w:p>
        </w:tc>
        <w:tc>
          <w:tcPr>
            <w:tcW w:w="5386" w:type="dxa"/>
            <w:tcBorders>
              <w:top w:val="single" w:sz="4" w:space="0" w:color="auto"/>
              <w:left w:val="single" w:sz="4" w:space="0" w:color="auto"/>
              <w:bottom w:val="nil"/>
              <w:right w:val="single" w:sz="4" w:space="0" w:color="auto"/>
            </w:tcBorders>
            <w:vAlign w:val="center"/>
            <w:hideMark/>
          </w:tcPr>
          <w:p w14:paraId="21D0C379" w14:textId="77777777" w:rsidR="00E519F3" w:rsidRDefault="00E519F3">
            <w:pPr>
              <w:widowControl w:val="0"/>
              <w:tabs>
                <w:tab w:val="left" w:pos="426"/>
              </w:tabs>
              <w:autoSpaceDE w:val="0"/>
              <w:autoSpaceDN w:val="0"/>
              <w:adjustRightInd w:val="0"/>
              <w:spacing w:before="120"/>
              <w:jc w:val="center"/>
              <w:rPr>
                <w:b/>
              </w:rPr>
            </w:pPr>
            <w:r>
              <w:rPr>
                <w:b/>
              </w:rPr>
              <w:t>Экземпляр</w:t>
            </w:r>
          </w:p>
          <w:p w14:paraId="60E7C562" w14:textId="77777777" w:rsidR="00E519F3" w:rsidRDefault="00E519F3">
            <w:pPr>
              <w:widowControl w:val="0"/>
              <w:tabs>
                <w:tab w:val="left" w:pos="426"/>
              </w:tabs>
              <w:autoSpaceDE w:val="0"/>
              <w:autoSpaceDN w:val="0"/>
              <w:adjustRightInd w:val="0"/>
              <w:spacing w:after="120"/>
              <w:jc w:val="center"/>
              <w:rPr>
                <w:b/>
              </w:rPr>
            </w:pPr>
            <w:r>
              <w:rPr>
                <w:b/>
              </w:rPr>
              <w:t>для Заказчика</w:t>
            </w:r>
          </w:p>
        </w:tc>
      </w:tr>
      <w:tr w:rsidR="00E519F3" w14:paraId="4070E432" w14:textId="77777777" w:rsidTr="00E519F3">
        <w:tc>
          <w:tcPr>
            <w:tcW w:w="4962" w:type="dxa"/>
            <w:tcBorders>
              <w:top w:val="nil"/>
              <w:left w:val="single" w:sz="4" w:space="0" w:color="auto"/>
              <w:bottom w:val="nil"/>
              <w:right w:val="single" w:sz="4" w:space="0" w:color="auto"/>
            </w:tcBorders>
            <w:vAlign w:val="center"/>
            <w:hideMark/>
          </w:tcPr>
          <w:p w14:paraId="3971A09E" w14:textId="77777777" w:rsidR="00E519F3" w:rsidRDefault="00E519F3">
            <w:pPr>
              <w:widowControl w:val="0"/>
              <w:tabs>
                <w:tab w:val="left" w:pos="426"/>
              </w:tabs>
              <w:autoSpaceDE w:val="0"/>
              <w:autoSpaceDN w:val="0"/>
              <w:adjustRightInd w:val="0"/>
              <w:jc w:val="center"/>
              <w:rPr>
                <w:b/>
              </w:rPr>
            </w:pPr>
            <w:r>
              <w:rPr>
                <w:b/>
              </w:rPr>
              <w:t>ТАЛОН</w:t>
            </w:r>
          </w:p>
        </w:tc>
        <w:tc>
          <w:tcPr>
            <w:tcW w:w="5386" w:type="dxa"/>
            <w:tcBorders>
              <w:top w:val="nil"/>
              <w:left w:val="single" w:sz="4" w:space="0" w:color="auto"/>
              <w:bottom w:val="nil"/>
              <w:right w:val="single" w:sz="4" w:space="0" w:color="auto"/>
            </w:tcBorders>
            <w:vAlign w:val="center"/>
            <w:hideMark/>
          </w:tcPr>
          <w:p w14:paraId="572BA54A" w14:textId="77777777" w:rsidR="00E519F3" w:rsidRDefault="00E519F3">
            <w:pPr>
              <w:widowControl w:val="0"/>
              <w:tabs>
                <w:tab w:val="left" w:pos="426"/>
              </w:tabs>
              <w:autoSpaceDE w:val="0"/>
              <w:autoSpaceDN w:val="0"/>
              <w:adjustRightInd w:val="0"/>
              <w:jc w:val="center"/>
              <w:rPr>
                <w:b/>
              </w:rPr>
            </w:pPr>
            <w:r>
              <w:rPr>
                <w:b/>
              </w:rPr>
              <w:t>ТАЛОН</w:t>
            </w:r>
          </w:p>
        </w:tc>
      </w:tr>
      <w:tr w:rsidR="00E519F3" w14:paraId="6D0B82E7" w14:textId="77777777" w:rsidTr="00E519F3">
        <w:tc>
          <w:tcPr>
            <w:tcW w:w="4962" w:type="dxa"/>
            <w:tcBorders>
              <w:top w:val="nil"/>
              <w:left w:val="single" w:sz="4" w:space="0" w:color="auto"/>
              <w:bottom w:val="nil"/>
              <w:right w:val="single" w:sz="4" w:space="0" w:color="auto"/>
            </w:tcBorders>
            <w:vAlign w:val="center"/>
            <w:hideMark/>
          </w:tcPr>
          <w:p w14:paraId="45EF239C" w14:textId="77777777" w:rsidR="00E519F3" w:rsidRDefault="00E519F3">
            <w:pPr>
              <w:widowControl w:val="0"/>
              <w:tabs>
                <w:tab w:val="left" w:pos="426"/>
              </w:tabs>
              <w:autoSpaceDE w:val="0"/>
              <w:autoSpaceDN w:val="0"/>
              <w:adjustRightInd w:val="0"/>
              <w:jc w:val="center"/>
              <w:rPr>
                <w:b/>
              </w:rPr>
            </w:pPr>
            <w:r>
              <w:rPr>
                <w:b/>
              </w:rPr>
              <w:t>№ 0000000000</w:t>
            </w:r>
          </w:p>
        </w:tc>
        <w:tc>
          <w:tcPr>
            <w:tcW w:w="5386" w:type="dxa"/>
            <w:tcBorders>
              <w:top w:val="nil"/>
              <w:left w:val="single" w:sz="4" w:space="0" w:color="auto"/>
              <w:bottom w:val="nil"/>
              <w:right w:val="single" w:sz="4" w:space="0" w:color="auto"/>
            </w:tcBorders>
            <w:vAlign w:val="center"/>
            <w:hideMark/>
          </w:tcPr>
          <w:p w14:paraId="02360286" w14:textId="77777777" w:rsidR="00E519F3" w:rsidRDefault="00E519F3">
            <w:pPr>
              <w:widowControl w:val="0"/>
              <w:tabs>
                <w:tab w:val="left" w:pos="426"/>
              </w:tabs>
              <w:autoSpaceDE w:val="0"/>
              <w:autoSpaceDN w:val="0"/>
              <w:adjustRightInd w:val="0"/>
              <w:jc w:val="center"/>
              <w:rPr>
                <w:b/>
              </w:rPr>
            </w:pPr>
            <w:r>
              <w:rPr>
                <w:b/>
              </w:rPr>
              <w:t>№ 0000000000</w:t>
            </w:r>
          </w:p>
        </w:tc>
      </w:tr>
      <w:tr w:rsidR="00E519F3" w14:paraId="1DDE5972" w14:textId="77777777" w:rsidTr="00E519F3">
        <w:tc>
          <w:tcPr>
            <w:tcW w:w="4962" w:type="dxa"/>
            <w:tcBorders>
              <w:top w:val="nil"/>
              <w:left w:val="single" w:sz="4" w:space="0" w:color="auto"/>
              <w:bottom w:val="nil"/>
              <w:right w:val="single" w:sz="4" w:space="0" w:color="auto"/>
            </w:tcBorders>
            <w:vAlign w:val="center"/>
            <w:hideMark/>
          </w:tcPr>
          <w:p w14:paraId="6DA9C8E9" w14:textId="77777777" w:rsidR="00E519F3" w:rsidRDefault="00E519F3">
            <w:pPr>
              <w:widowControl w:val="0"/>
              <w:tabs>
                <w:tab w:val="left" w:pos="426"/>
              </w:tabs>
              <w:autoSpaceDE w:val="0"/>
              <w:autoSpaceDN w:val="0"/>
              <w:adjustRightInd w:val="0"/>
              <w:spacing w:before="120"/>
              <w:jc w:val="center"/>
              <w:rPr>
                <w:b/>
              </w:rPr>
            </w:pPr>
            <w:r>
              <w:rPr>
                <w:b/>
              </w:rPr>
              <w:t>на обезвреживание</w:t>
            </w:r>
          </w:p>
          <w:p w14:paraId="258D8044" w14:textId="77777777" w:rsidR="00E519F3" w:rsidRDefault="00E519F3">
            <w:pPr>
              <w:widowControl w:val="0"/>
              <w:tabs>
                <w:tab w:val="left" w:pos="426"/>
              </w:tabs>
              <w:autoSpaceDE w:val="0"/>
              <w:autoSpaceDN w:val="0"/>
              <w:adjustRightInd w:val="0"/>
              <w:spacing w:after="120"/>
              <w:jc w:val="center"/>
              <w:rPr>
                <w:b/>
              </w:rPr>
            </w:pPr>
            <w:r>
              <w:rPr>
                <w:b/>
              </w:rPr>
              <w:t>медицинских отходов класса «Г»</w:t>
            </w:r>
          </w:p>
        </w:tc>
        <w:tc>
          <w:tcPr>
            <w:tcW w:w="5386" w:type="dxa"/>
            <w:tcBorders>
              <w:top w:val="nil"/>
              <w:left w:val="single" w:sz="4" w:space="0" w:color="auto"/>
              <w:bottom w:val="nil"/>
              <w:right w:val="single" w:sz="4" w:space="0" w:color="auto"/>
            </w:tcBorders>
            <w:vAlign w:val="center"/>
            <w:hideMark/>
          </w:tcPr>
          <w:p w14:paraId="407E80A7" w14:textId="77777777" w:rsidR="00E519F3" w:rsidRDefault="00E519F3">
            <w:pPr>
              <w:widowControl w:val="0"/>
              <w:tabs>
                <w:tab w:val="left" w:pos="426"/>
              </w:tabs>
              <w:autoSpaceDE w:val="0"/>
              <w:autoSpaceDN w:val="0"/>
              <w:adjustRightInd w:val="0"/>
              <w:spacing w:before="120"/>
              <w:jc w:val="center"/>
              <w:rPr>
                <w:b/>
              </w:rPr>
            </w:pPr>
            <w:r>
              <w:rPr>
                <w:b/>
              </w:rPr>
              <w:t>на обезвреживание</w:t>
            </w:r>
          </w:p>
          <w:p w14:paraId="501A593D" w14:textId="77777777" w:rsidR="00E519F3" w:rsidRDefault="00E519F3">
            <w:pPr>
              <w:widowControl w:val="0"/>
              <w:tabs>
                <w:tab w:val="left" w:pos="426"/>
              </w:tabs>
              <w:autoSpaceDE w:val="0"/>
              <w:autoSpaceDN w:val="0"/>
              <w:adjustRightInd w:val="0"/>
              <w:spacing w:after="120"/>
              <w:jc w:val="center"/>
              <w:rPr>
                <w:b/>
              </w:rPr>
            </w:pPr>
            <w:r>
              <w:rPr>
                <w:b/>
              </w:rPr>
              <w:t>медицинских отходов класса «Г»</w:t>
            </w:r>
          </w:p>
        </w:tc>
      </w:tr>
      <w:tr w:rsidR="00E519F3" w14:paraId="20FFCC1D" w14:textId="77777777" w:rsidTr="00E519F3">
        <w:tc>
          <w:tcPr>
            <w:tcW w:w="4962" w:type="dxa"/>
            <w:tcBorders>
              <w:top w:val="nil"/>
              <w:left w:val="single" w:sz="4" w:space="0" w:color="auto"/>
              <w:bottom w:val="nil"/>
              <w:right w:val="single" w:sz="4" w:space="0" w:color="auto"/>
            </w:tcBorders>
            <w:vAlign w:val="center"/>
            <w:hideMark/>
          </w:tcPr>
          <w:p w14:paraId="761A2D8C" w14:textId="77777777" w:rsidR="00E519F3" w:rsidRDefault="00E519F3">
            <w:pPr>
              <w:widowControl w:val="0"/>
              <w:tabs>
                <w:tab w:val="left" w:pos="426"/>
              </w:tabs>
              <w:autoSpaceDE w:val="0"/>
              <w:autoSpaceDN w:val="0"/>
              <w:adjustRightInd w:val="0"/>
              <w:spacing w:before="120" w:after="120"/>
              <w:jc w:val="center"/>
            </w:pPr>
            <w:r>
              <w:rPr>
                <w:b/>
              </w:rPr>
              <w:t>Период действия</w:t>
            </w:r>
          </w:p>
        </w:tc>
        <w:tc>
          <w:tcPr>
            <w:tcW w:w="5386" w:type="dxa"/>
            <w:tcBorders>
              <w:top w:val="nil"/>
              <w:left w:val="single" w:sz="4" w:space="0" w:color="auto"/>
              <w:bottom w:val="nil"/>
              <w:right w:val="single" w:sz="4" w:space="0" w:color="auto"/>
            </w:tcBorders>
            <w:vAlign w:val="center"/>
            <w:hideMark/>
          </w:tcPr>
          <w:p w14:paraId="65524A78" w14:textId="77777777" w:rsidR="00E519F3" w:rsidRDefault="00E519F3">
            <w:pPr>
              <w:widowControl w:val="0"/>
              <w:tabs>
                <w:tab w:val="left" w:pos="426"/>
              </w:tabs>
              <w:autoSpaceDE w:val="0"/>
              <w:autoSpaceDN w:val="0"/>
              <w:adjustRightInd w:val="0"/>
              <w:spacing w:before="120" w:after="120"/>
              <w:jc w:val="center"/>
            </w:pPr>
            <w:r>
              <w:rPr>
                <w:b/>
              </w:rPr>
              <w:t>Период действия</w:t>
            </w:r>
          </w:p>
        </w:tc>
      </w:tr>
      <w:tr w:rsidR="00E519F3" w14:paraId="353E00BC" w14:textId="77777777" w:rsidTr="00E519F3">
        <w:tc>
          <w:tcPr>
            <w:tcW w:w="4962" w:type="dxa"/>
            <w:tcBorders>
              <w:top w:val="nil"/>
              <w:left w:val="single" w:sz="4" w:space="0" w:color="auto"/>
              <w:bottom w:val="single" w:sz="4" w:space="0" w:color="auto"/>
              <w:right w:val="single" w:sz="4" w:space="0" w:color="auto"/>
            </w:tcBorders>
            <w:vAlign w:val="center"/>
            <w:hideMark/>
          </w:tcPr>
          <w:p w14:paraId="10464B4E" w14:textId="77777777" w:rsidR="00E519F3" w:rsidRDefault="00E519F3">
            <w:pPr>
              <w:widowControl w:val="0"/>
              <w:tabs>
                <w:tab w:val="left" w:pos="426"/>
              </w:tabs>
              <w:autoSpaceDE w:val="0"/>
              <w:autoSpaceDN w:val="0"/>
              <w:adjustRightInd w:val="0"/>
              <w:spacing w:before="120" w:after="120"/>
              <w:jc w:val="center"/>
              <w:rPr>
                <w:b/>
              </w:rPr>
            </w:pPr>
            <w:r>
              <w:rPr>
                <w:b/>
              </w:rPr>
              <w:t>Наименование объекта размещения</w:t>
            </w:r>
          </w:p>
        </w:tc>
        <w:tc>
          <w:tcPr>
            <w:tcW w:w="5386" w:type="dxa"/>
            <w:tcBorders>
              <w:top w:val="nil"/>
              <w:left w:val="single" w:sz="4" w:space="0" w:color="auto"/>
              <w:bottom w:val="single" w:sz="4" w:space="0" w:color="auto"/>
              <w:right w:val="single" w:sz="4" w:space="0" w:color="auto"/>
            </w:tcBorders>
            <w:vAlign w:val="center"/>
            <w:hideMark/>
          </w:tcPr>
          <w:p w14:paraId="73C3AFD9" w14:textId="77777777" w:rsidR="00E519F3" w:rsidRDefault="00E519F3">
            <w:pPr>
              <w:widowControl w:val="0"/>
              <w:tabs>
                <w:tab w:val="left" w:pos="426"/>
              </w:tabs>
              <w:autoSpaceDE w:val="0"/>
              <w:autoSpaceDN w:val="0"/>
              <w:adjustRightInd w:val="0"/>
              <w:spacing w:before="120" w:after="120"/>
              <w:jc w:val="center"/>
              <w:rPr>
                <w:b/>
              </w:rPr>
            </w:pPr>
            <w:r>
              <w:rPr>
                <w:b/>
              </w:rPr>
              <w:t>Наименование объекта размещения</w:t>
            </w:r>
          </w:p>
        </w:tc>
      </w:tr>
      <w:tr w:rsidR="00E519F3" w14:paraId="1CE04CB8" w14:textId="77777777" w:rsidTr="00E519F3">
        <w:trPr>
          <w:trHeight w:val="958"/>
        </w:trPr>
        <w:tc>
          <w:tcPr>
            <w:tcW w:w="4962" w:type="dxa"/>
            <w:tcBorders>
              <w:top w:val="single" w:sz="4" w:space="0" w:color="auto"/>
              <w:left w:val="single" w:sz="4" w:space="0" w:color="auto"/>
              <w:bottom w:val="single" w:sz="4" w:space="0" w:color="auto"/>
              <w:right w:val="single" w:sz="4" w:space="0" w:color="auto"/>
            </w:tcBorders>
            <w:vAlign w:val="center"/>
            <w:hideMark/>
          </w:tcPr>
          <w:p w14:paraId="26AEEB2A" w14:textId="77777777" w:rsidR="00E519F3" w:rsidRDefault="00E519F3">
            <w:pPr>
              <w:widowControl w:val="0"/>
              <w:tabs>
                <w:tab w:val="left" w:pos="426"/>
              </w:tabs>
              <w:autoSpaceDE w:val="0"/>
              <w:autoSpaceDN w:val="0"/>
              <w:adjustRightInd w:val="0"/>
              <w:spacing w:before="240"/>
              <w:jc w:val="center"/>
            </w:pPr>
            <w:r>
              <w:rPr>
                <w:b/>
              </w:rPr>
              <w:lastRenderedPageBreak/>
              <w:t>Место для данных об исполнителе</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F806CF2" w14:textId="77777777" w:rsidR="00E519F3" w:rsidRDefault="00E519F3">
            <w:pPr>
              <w:widowControl w:val="0"/>
              <w:tabs>
                <w:tab w:val="left" w:pos="426"/>
              </w:tabs>
              <w:autoSpaceDE w:val="0"/>
              <w:autoSpaceDN w:val="0"/>
              <w:adjustRightInd w:val="0"/>
              <w:spacing w:before="240"/>
              <w:jc w:val="center"/>
            </w:pPr>
            <w:r>
              <w:rPr>
                <w:b/>
              </w:rPr>
              <w:t>Место для данных об исполнителе</w:t>
            </w:r>
          </w:p>
        </w:tc>
      </w:tr>
      <w:tr w:rsidR="00E519F3" w14:paraId="04685903" w14:textId="77777777" w:rsidTr="00E519F3">
        <w:tc>
          <w:tcPr>
            <w:tcW w:w="4962" w:type="dxa"/>
            <w:tcBorders>
              <w:top w:val="single" w:sz="4" w:space="0" w:color="auto"/>
              <w:left w:val="single" w:sz="4" w:space="0" w:color="auto"/>
              <w:bottom w:val="single" w:sz="4" w:space="0" w:color="auto"/>
              <w:right w:val="single" w:sz="4" w:space="0" w:color="auto"/>
            </w:tcBorders>
            <w:vAlign w:val="center"/>
            <w:hideMark/>
          </w:tcPr>
          <w:p w14:paraId="63EBE949" w14:textId="77777777" w:rsidR="00E519F3" w:rsidRDefault="00E519F3">
            <w:pPr>
              <w:widowControl w:val="0"/>
              <w:tabs>
                <w:tab w:val="left" w:pos="426"/>
              </w:tabs>
              <w:autoSpaceDE w:val="0"/>
              <w:autoSpaceDN w:val="0"/>
              <w:adjustRightInd w:val="0"/>
              <w:spacing w:before="120"/>
              <w:jc w:val="center"/>
              <w:rPr>
                <w:b/>
              </w:rPr>
            </w:pPr>
            <w:r>
              <w:rPr>
                <w:b/>
              </w:rPr>
              <w:t>Место штампа ЛПУ</w:t>
            </w:r>
          </w:p>
          <w:p w14:paraId="6C61896E" w14:textId="77777777" w:rsidR="00E519F3" w:rsidRDefault="00E519F3">
            <w:pPr>
              <w:widowControl w:val="0"/>
              <w:tabs>
                <w:tab w:val="left" w:pos="426"/>
              </w:tabs>
              <w:autoSpaceDE w:val="0"/>
              <w:autoSpaceDN w:val="0"/>
              <w:adjustRightInd w:val="0"/>
              <w:jc w:val="center"/>
              <w:rPr>
                <w:b/>
              </w:rPr>
            </w:pPr>
            <w:r>
              <w:rPr>
                <w:b/>
              </w:rPr>
              <w:t>(образователя отходов)</w:t>
            </w:r>
          </w:p>
          <w:p w14:paraId="74E24116" w14:textId="77777777" w:rsidR="00E519F3" w:rsidRDefault="00E519F3">
            <w:pPr>
              <w:widowControl w:val="0"/>
              <w:tabs>
                <w:tab w:val="left" w:pos="426"/>
              </w:tabs>
              <w:autoSpaceDE w:val="0"/>
              <w:autoSpaceDN w:val="0"/>
              <w:adjustRightInd w:val="0"/>
              <w:spacing w:before="120"/>
              <w:jc w:val="center"/>
              <w:rPr>
                <w:b/>
              </w:rPr>
            </w:pPr>
            <w:proofErr w:type="spellStart"/>
            <w:r>
              <w:rPr>
                <w:b/>
              </w:rPr>
              <w:t>Ответ.лицо</w:t>
            </w:r>
            <w:proofErr w:type="spellEnd"/>
            <w:r>
              <w:rPr>
                <w:b/>
              </w:rPr>
              <w:t xml:space="preserve"> ЛПУ _________________</w:t>
            </w:r>
          </w:p>
          <w:p w14:paraId="26E7DA36" w14:textId="77777777" w:rsidR="00E519F3" w:rsidRDefault="00E519F3">
            <w:pPr>
              <w:widowControl w:val="0"/>
              <w:tabs>
                <w:tab w:val="left" w:pos="426"/>
              </w:tabs>
              <w:autoSpaceDE w:val="0"/>
              <w:autoSpaceDN w:val="0"/>
              <w:adjustRightInd w:val="0"/>
              <w:rPr>
                <w:b/>
              </w:rPr>
            </w:pPr>
            <w:r>
              <w:rPr>
                <w:b/>
              </w:rPr>
              <w:t xml:space="preserve">                                                                                                                            Ф.И.О.</w:t>
            </w:r>
          </w:p>
          <w:p w14:paraId="27AB0EC7" w14:textId="77777777" w:rsidR="00E519F3" w:rsidRDefault="00E519F3">
            <w:pPr>
              <w:widowControl w:val="0"/>
              <w:tabs>
                <w:tab w:val="left" w:pos="426"/>
              </w:tabs>
              <w:autoSpaceDE w:val="0"/>
              <w:autoSpaceDN w:val="0"/>
              <w:adjustRightInd w:val="0"/>
              <w:spacing w:before="120"/>
              <w:jc w:val="center"/>
              <w:rPr>
                <w:b/>
              </w:rPr>
            </w:pPr>
            <w:r>
              <w:rPr>
                <w:b/>
              </w:rPr>
              <w:t>Отв. лицо Исполнителя ___________</w:t>
            </w:r>
          </w:p>
          <w:p w14:paraId="6862B4DE" w14:textId="77777777" w:rsidR="00E519F3" w:rsidRDefault="00E519F3">
            <w:pPr>
              <w:widowControl w:val="0"/>
              <w:tabs>
                <w:tab w:val="left" w:pos="426"/>
              </w:tabs>
              <w:autoSpaceDE w:val="0"/>
              <w:autoSpaceDN w:val="0"/>
              <w:adjustRightInd w:val="0"/>
              <w:spacing w:after="120"/>
              <w:jc w:val="center"/>
            </w:pPr>
            <w:r>
              <w:rPr>
                <w:b/>
              </w:rPr>
              <w:t xml:space="preserve">                                                                        Ф.И.О.</w:t>
            </w:r>
          </w:p>
        </w:tc>
        <w:tc>
          <w:tcPr>
            <w:tcW w:w="5386" w:type="dxa"/>
            <w:tcBorders>
              <w:top w:val="single" w:sz="4" w:space="0" w:color="auto"/>
              <w:left w:val="single" w:sz="4" w:space="0" w:color="auto"/>
              <w:bottom w:val="single" w:sz="4" w:space="0" w:color="auto"/>
              <w:right w:val="single" w:sz="4" w:space="0" w:color="auto"/>
            </w:tcBorders>
            <w:vAlign w:val="center"/>
            <w:hideMark/>
          </w:tcPr>
          <w:p w14:paraId="2DC19AEA" w14:textId="77777777" w:rsidR="00E519F3" w:rsidRDefault="00E519F3">
            <w:pPr>
              <w:widowControl w:val="0"/>
              <w:tabs>
                <w:tab w:val="left" w:pos="426"/>
              </w:tabs>
              <w:autoSpaceDE w:val="0"/>
              <w:autoSpaceDN w:val="0"/>
              <w:adjustRightInd w:val="0"/>
              <w:spacing w:before="120"/>
              <w:jc w:val="center"/>
              <w:rPr>
                <w:b/>
              </w:rPr>
            </w:pPr>
            <w:r>
              <w:rPr>
                <w:b/>
              </w:rPr>
              <w:t>Место штампа ЛПУ</w:t>
            </w:r>
          </w:p>
          <w:p w14:paraId="7760DCEB" w14:textId="77777777" w:rsidR="00E519F3" w:rsidRDefault="00E519F3">
            <w:pPr>
              <w:widowControl w:val="0"/>
              <w:tabs>
                <w:tab w:val="left" w:pos="426"/>
              </w:tabs>
              <w:autoSpaceDE w:val="0"/>
              <w:autoSpaceDN w:val="0"/>
              <w:adjustRightInd w:val="0"/>
              <w:jc w:val="center"/>
              <w:rPr>
                <w:b/>
              </w:rPr>
            </w:pPr>
            <w:r>
              <w:rPr>
                <w:b/>
              </w:rPr>
              <w:t>(образователя отходов)</w:t>
            </w:r>
          </w:p>
          <w:p w14:paraId="5A082260" w14:textId="77777777" w:rsidR="00E519F3" w:rsidRDefault="00E519F3">
            <w:pPr>
              <w:widowControl w:val="0"/>
              <w:tabs>
                <w:tab w:val="left" w:pos="426"/>
              </w:tabs>
              <w:autoSpaceDE w:val="0"/>
              <w:autoSpaceDN w:val="0"/>
              <w:adjustRightInd w:val="0"/>
              <w:spacing w:before="120"/>
              <w:jc w:val="center"/>
              <w:rPr>
                <w:b/>
              </w:rPr>
            </w:pPr>
            <w:proofErr w:type="spellStart"/>
            <w:r>
              <w:rPr>
                <w:b/>
              </w:rPr>
              <w:t>Ответ.лицо</w:t>
            </w:r>
            <w:proofErr w:type="spellEnd"/>
            <w:r>
              <w:rPr>
                <w:b/>
              </w:rPr>
              <w:t xml:space="preserve"> ЛПУ _________________</w:t>
            </w:r>
          </w:p>
          <w:p w14:paraId="051B9239" w14:textId="77777777" w:rsidR="00E519F3" w:rsidRDefault="00E519F3">
            <w:pPr>
              <w:widowControl w:val="0"/>
              <w:tabs>
                <w:tab w:val="left" w:pos="426"/>
              </w:tabs>
              <w:autoSpaceDE w:val="0"/>
              <w:autoSpaceDN w:val="0"/>
              <w:adjustRightInd w:val="0"/>
              <w:rPr>
                <w:b/>
              </w:rPr>
            </w:pPr>
            <w:r>
              <w:rPr>
                <w:b/>
              </w:rPr>
              <w:t xml:space="preserve">                                                                                                                             Ф.И.О.</w:t>
            </w:r>
          </w:p>
          <w:p w14:paraId="0DC543EA" w14:textId="77777777" w:rsidR="00E519F3" w:rsidRDefault="00E519F3">
            <w:pPr>
              <w:widowControl w:val="0"/>
              <w:tabs>
                <w:tab w:val="left" w:pos="426"/>
              </w:tabs>
              <w:autoSpaceDE w:val="0"/>
              <w:autoSpaceDN w:val="0"/>
              <w:adjustRightInd w:val="0"/>
              <w:spacing w:before="120"/>
              <w:jc w:val="center"/>
              <w:rPr>
                <w:b/>
              </w:rPr>
            </w:pPr>
            <w:r>
              <w:rPr>
                <w:b/>
              </w:rPr>
              <w:t>Отв. лицо Исполнителя ___________</w:t>
            </w:r>
          </w:p>
          <w:p w14:paraId="63CB2C1E" w14:textId="77777777" w:rsidR="00E519F3" w:rsidRDefault="00E519F3">
            <w:pPr>
              <w:widowControl w:val="0"/>
              <w:tabs>
                <w:tab w:val="left" w:pos="426"/>
              </w:tabs>
              <w:autoSpaceDE w:val="0"/>
              <w:autoSpaceDN w:val="0"/>
              <w:adjustRightInd w:val="0"/>
              <w:spacing w:after="120"/>
              <w:jc w:val="center"/>
            </w:pPr>
            <w:r>
              <w:rPr>
                <w:b/>
              </w:rPr>
              <w:t xml:space="preserve">                                                                        Ф.И.О.</w:t>
            </w:r>
          </w:p>
        </w:tc>
      </w:tr>
      <w:tr w:rsidR="00E519F3" w14:paraId="446819A5" w14:textId="77777777" w:rsidTr="00E519F3">
        <w:tc>
          <w:tcPr>
            <w:tcW w:w="4962" w:type="dxa"/>
            <w:tcBorders>
              <w:top w:val="single" w:sz="4" w:space="0" w:color="auto"/>
              <w:left w:val="single" w:sz="4" w:space="0" w:color="auto"/>
              <w:bottom w:val="nil"/>
              <w:right w:val="single" w:sz="4" w:space="0" w:color="auto"/>
            </w:tcBorders>
            <w:vAlign w:val="center"/>
            <w:hideMark/>
          </w:tcPr>
          <w:p w14:paraId="322B80F6" w14:textId="77777777" w:rsidR="00E519F3" w:rsidRDefault="00E519F3">
            <w:pPr>
              <w:widowControl w:val="0"/>
              <w:tabs>
                <w:tab w:val="left" w:pos="426"/>
              </w:tabs>
              <w:autoSpaceDE w:val="0"/>
              <w:autoSpaceDN w:val="0"/>
              <w:adjustRightInd w:val="0"/>
              <w:spacing w:before="120"/>
              <w:jc w:val="center"/>
              <w:rPr>
                <w:b/>
              </w:rPr>
            </w:pPr>
            <w:r>
              <w:rPr>
                <w:b/>
              </w:rPr>
              <w:t>Количество контейнеров объемом _____</w:t>
            </w:r>
            <w:proofErr w:type="gramStart"/>
            <w:r>
              <w:rPr>
                <w:b/>
              </w:rPr>
              <w:t>_  (</w:t>
            </w:r>
            <w:proofErr w:type="gramEnd"/>
            <w:r>
              <w:rPr>
                <w:b/>
              </w:rPr>
              <w:t>л.)</w:t>
            </w:r>
          </w:p>
          <w:p w14:paraId="49FF3209" w14:textId="77777777" w:rsidR="00E519F3" w:rsidRDefault="00E519F3">
            <w:pPr>
              <w:widowControl w:val="0"/>
              <w:tabs>
                <w:tab w:val="left" w:pos="426"/>
              </w:tabs>
              <w:autoSpaceDE w:val="0"/>
              <w:autoSpaceDN w:val="0"/>
              <w:adjustRightInd w:val="0"/>
              <w:spacing w:before="120"/>
              <w:jc w:val="center"/>
              <w:rPr>
                <w:b/>
              </w:rPr>
            </w:pPr>
            <w:r>
              <w:rPr>
                <w:b/>
              </w:rPr>
              <w:t>Общее количество в контейнерах______ (шт.)</w:t>
            </w:r>
          </w:p>
        </w:tc>
        <w:tc>
          <w:tcPr>
            <w:tcW w:w="5386" w:type="dxa"/>
            <w:tcBorders>
              <w:top w:val="single" w:sz="4" w:space="0" w:color="auto"/>
              <w:left w:val="single" w:sz="4" w:space="0" w:color="auto"/>
              <w:bottom w:val="nil"/>
              <w:right w:val="single" w:sz="4" w:space="0" w:color="auto"/>
            </w:tcBorders>
            <w:vAlign w:val="center"/>
            <w:hideMark/>
          </w:tcPr>
          <w:p w14:paraId="5E2F66D9" w14:textId="77777777" w:rsidR="00E519F3" w:rsidRDefault="00E519F3">
            <w:pPr>
              <w:widowControl w:val="0"/>
              <w:tabs>
                <w:tab w:val="left" w:pos="426"/>
              </w:tabs>
              <w:autoSpaceDE w:val="0"/>
              <w:autoSpaceDN w:val="0"/>
              <w:adjustRightInd w:val="0"/>
              <w:spacing w:before="120"/>
              <w:jc w:val="center"/>
              <w:rPr>
                <w:b/>
              </w:rPr>
            </w:pPr>
            <w:r>
              <w:rPr>
                <w:b/>
              </w:rPr>
              <w:t>Количество контейнеров объемом (л.)</w:t>
            </w:r>
          </w:p>
          <w:p w14:paraId="5B897C08" w14:textId="77777777" w:rsidR="00E519F3" w:rsidRDefault="00E519F3">
            <w:pPr>
              <w:widowControl w:val="0"/>
              <w:tabs>
                <w:tab w:val="left" w:pos="426"/>
              </w:tabs>
              <w:autoSpaceDE w:val="0"/>
              <w:autoSpaceDN w:val="0"/>
              <w:adjustRightInd w:val="0"/>
              <w:spacing w:before="120"/>
              <w:jc w:val="center"/>
              <w:rPr>
                <w:b/>
              </w:rPr>
            </w:pPr>
            <w:r>
              <w:rPr>
                <w:b/>
              </w:rPr>
              <w:t>Общее количество в контейнерах ______ (шт.)</w:t>
            </w:r>
          </w:p>
        </w:tc>
      </w:tr>
      <w:tr w:rsidR="00E519F3" w14:paraId="008BB1C5" w14:textId="77777777" w:rsidTr="00E519F3">
        <w:tc>
          <w:tcPr>
            <w:tcW w:w="4962" w:type="dxa"/>
            <w:tcBorders>
              <w:top w:val="nil"/>
              <w:left w:val="single" w:sz="4" w:space="0" w:color="auto"/>
              <w:bottom w:val="single" w:sz="4" w:space="0" w:color="auto"/>
              <w:right w:val="single" w:sz="4" w:space="0" w:color="auto"/>
            </w:tcBorders>
            <w:vAlign w:val="center"/>
          </w:tcPr>
          <w:p w14:paraId="68ACA781" w14:textId="77777777" w:rsidR="00E519F3" w:rsidRDefault="00E519F3">
            <w:pPr>
              <w:widowControl w:val="0"/>
              <w:tabs>
                <w:tab w:val="left" w:pos="426"/>
              </w:tabs>
              <w:autoSpaceDE w:val="0"/>
              <w:autoSpaceDN w:val="0"/>
              <w:adjustRightInd w:val="0"/>
              <w:spacing w:before="120" w:after="120"/>
              <w:jc w:val="center"/>
              <w:rPr>
                <w:b/>
              </w:rPr>
            </w:pPr>
          </w:p>
        </w:tc>
        <w:tc>
          <w:tcPr>
            <w:tcW w:w="5386" w:type="dxa"/>
            <w:tcBorders>
              <w:top w:val="nil"/>
              <w:left w:val="single" w:sz="4" w:space="0" w:color="auto"/>
              <w:bottom w:val="single" w:sz="4" w:space="0" w:color="auto"/>
              <w:right w:val="single" w:sz="4" w:space="0" w:color="auto"/>
            </w:tcBorders>
            <w:vAlign w:val="center"/>
          </w:tcPr>
          <w:p w14:paraId="42A2F487" w14:textId="77777777" w:rsidR="00E519F3" w:rsidRDefault="00E519F3">
            <w:pPr>
              <w:widowControl w:val="0"/>
              <w:tabs>
                <w:tab w:val="left" w:pos="426"/>
              </w:tabs>
              <w:autoSpaceDE w:val="0"/>
              <w:autoSpaceDN w:val="0"/>
              <w:adjustRightInd w:val="0"/>
              <w:spacing w:before="120" w:after="120"/>
              <w:jc w:val="center"/>
              <w:rPr>
                <w:b/>
              </w:rPr>
            </w:pPr>
          </w:p>
        </w:tc>
      </w:tr>
      <w:tr w:rsidR="00E519F3" w14:paraId="475F3045" w14:textId="77777777" w:rsidTr="00E519F3">
        <w:trPr>
          <w:trHeight w:val="1128"/>
        </w:trPr>
        <w:tc>
          <w:tcPr>
            <w:tcW w:w="4962" w:type="dxa"/>
            <w:tcBorders>
              <w:top w:val="single" w:sz="4" w:space="0" w:color="auto"/>
              <w:left w:val="single" w:sz="4" w:space="0" w:color="auto"/>
              <w:bottom w:val="single" w:sz="4" w:space="0" w:color="auto"/>
              <w:right w:val="single" w:sz="4" w:space="0" w:color="auto"/>
            </w:tcBorders>
            <w:vAlign w:val="center"/>
            <w:hideMark/>
          </w:tcPr>
          <w:p w14:paraId="0A2F7410" w14:textId="77777777" w:rsidR="00E519F3" w:rsidRDefault="00E519F3">
            <w:pPr>
              <w:widowControl w:val="0"/>
              <w:tabs>
                <w:tab w:val="left" w:pos="426"/>
              </w:tabs>
              <w:autoSpaceDE w:val="0"/>
              <w:autoSpaceDN w:val="0"/>
              <w:adjustRightInd w:val="0"/>
              <w:spacing w:before="120"/>
              <w:jc w:val="center"/>
              <w:rPr>
                <w:b/>
              </w:rPr>
            </w:pPr>
            <w:r>
              <w:rPr>
                <w:b/>
              </w:rPr>
              <w:t>Место штампа объекта</w:t>
            </w:r>
          </w:p>
          <w:p w14:paraId="598444B5" w14:textId="77777777" w:rsidR="00E519F3" w:rsidRDefault="00E519F3">
            <w:pPr>
              <w:widowControl w:val="0"/>
              <w:tabs>
                <w:tab w:val="left" w:pos="426"/>
              </w:tabs>
              <w:autoSpaceDE w:val="0"/>
              <w:autoSpaceDN w:val="0"/>
              <w:adjustRightInd w:val="0"/>
              <w:spacing w:after="120"/>
              <w:jc w:val="center"/>
              <w:rPr>
                <w:b/>
              </w:rPr>
            </w:pPr>
            <w:r>
              <w:rPr>
                <w:b/>
              </w:rPr>
              <w:t>обезвреживания о принятии отходов</w:t>
            </w:r>
          </w:p>
        </w:tc>
        <w:tc>
          <w:tcPr>
            <w:tcW w:w="5386" w:type="dxa"/>
            <w:tcBorders>
              <w:top w:val="single" w:sz="4" w:space="0" w:color="auto"/>
              <w:left w:val="single" w:sz="4" w:space="0" w:color="auto"/>
              <w:bottom w:val="single" w:sz="4" w:space="0" w:color="auto"/>
              <w:right w:val="single" w:sz="4" w:space="0" w:color="auto"/>
            </w:tcBorders>
            <w:vAlign w:val="center"/>
            <w:hideMark/>
          </w:tcPr>
          <w:p w14:paraId="424CB041" w14:textId="77777777" w:rsidR="00E519F3" w:rsidRDefault="00E519F3">
            <w:pPr>
              <w:widowControl w:val="0"/>
              <w:tabs>
                <w:tab w:val="left" w:pos="426"/>
              </w:tabs>
              <w:autoSpaceDE w:val="0"/>
              <w:autoSpaceDN w:val="0"/>
              <w:adjustRightInd w:val="0"/>
              <w:spacing w:before="120"/>
              <w:jc w:val="center"/>
              <w:rPr>
                <w:b/>
              </w:rPr>
            </w:pPr>
            <w:r>
              <w:rPr>
                <w:b/>
              </w:rPr>
              <w:t>Место штампа объекта</w:t>
            </w:r>
          </w:p>
          <w:p w14:paraId="13127D57" w14:textId="77777777" w:rsidR="00E519F3" w:rsidRDefault="00E519F3">
            <w:pPr>
              <w:widowControl w:val="0"/>
              <w:tabs>
                <w:tab w:val="left" w:pos="426"/>
              </w:tabs>
              <w:autoSpaceDE w:val="0"/>
              <w:autoSpaceDN w:val="0"/>
              <w:adjustRightInd w:val="0"/>
              <w:spacing w:after="120"/>
              <w:jc w:val="center"/>
              <w:rPr>
                <w:b/>
              </w:rPr>
            </w:pPr>
            <w:r>
              <w:rPr>
                <w:b/>
              </w:rPr>
              <w:t>обезвреживания о принятии отходов</w:t>
            </w:r>
          </w:p>
        </w:tc>
      </w:tr>
    </w:tbl>
    <w:p w14:paraId="23E6047C" w14:textId="77777777" w:rsidR="0012049C" w:rsidRPr="001E63A4" w:rsidRDefault="0012049C" w:rsidP="00F25410">
      <w:pPr>
        <w:tabs>
          <w:tab w:val="left" w:pos="0"/>
        </w:tabs>
        <w:ind w:right="-1"/>
        <w:jc w:val="center"/>
        <w:rPr>
          <w:b/>
        </w:rPr>
      </w:pPr>
    </w:p>
    <w:tbl>
      <w:tblPr>
        <w:tblW w:w="10759" w:type="dxa"/>
        <w:tblInd w:w="-34" w:type="dxa"/>
        <w:tblLook w:val="04A0" w:firstRow="1" w:lastRow="0" w:firstColumn="1" w:lastColumn="0" w:noHBand="0" w:noVBand="1"/>
      </w:tblPr>
      <w:tblGrid>
        <w:gridCol w:w="6096"/>
        <w:gridCol w:w="4663"/>
      </w:tblGrid>
      <w:tr w:rsidR="00E519F3" w:rsidRPr="001E63A4" w14:paraId="0D9B4CC0" w14:textId="77777777" w:rsidTr="00E519F3">
        <w:tc>
          <w:tcPr>
            <w:tcW w:w="6096" w:type="dxa"/>
            <w:shd w:val="clear" w:color="auto" w:fill="auto"/>
          </w:tcPr>
          <w:p w14:paraId="44797093" w14:textId="77777777" w:rsidR="00E519F3" w:rsidRPr="001E63A4" w:rsidRDefault="00E519F3" w:rsidP="005E10F9">
            <w:pPr>
              <w:pStyle w:val="af0"/>
              <w:tabs>
                <w:tab w:val="left" w:pos="0"/>
              </w:tabs>
              <w:ind w:right="-1"/>
              <w:rPr>
                <w:rFonts w:ascii="Times New Roman" w:hAnsi="Times New Roman"/>
                <w:sz w:val="24"/>
                <w:szCs w:val="24"/>
              </w:rPr>
            </w:pPr>
            <w:r w:rsidRPr="001E63A4">
              <w:rPr>
                <w:rFonts w:ascii="Times New Roman" w:hAnsi="Times New Roman"/>
                <w:sz w:val="24"/>
                <w:szCs w:val="24"/>
              </w:rPr>
              <w:t>Заказчик:</w:t>
            </w:r>
          </w:p>
          <w:p w14:paraId="01E0A2B4" w14:textId="77777777" w:rsidR="00E519F3" w:rsidRPr="001E63A4" w:rsidRDefault="00E519F3" w:rsidP="005E10F9">
            <w:pPr>
              <w:pStyle w:val="af0"/>
              <w:tabs>
                <w:tab w:val="left" w:pos="0"/>
              </w:tabs>
              <w:ind w:right="-1"/>
              <w:rPr>
                <w:rFonts w:ascii="Times New Roman" w:hAnsi="Times New Roman"/>
                <w:bCs/>
                <w:sz w:val="24"/>
                <w:szCs w:val="24"/>
              </w:rPr>
            </w:pPr>
            <w:r w:rsidRPr="001E63A4">
              <w:rPr>
                <w:rFonts w:ascii="Times New Roman" w:hAnsi="Times New Roman"/>
                <w:bCs/>
                <w:sz w:val="24"/>
                <w:szCs w:val="24"/>
              </w:rPr>
              <w:t>КОГКБУЗ "Больница скорой медицинской помощи"</w:t>
            </w:r>
          </w:p>
          <w:p w14:paraId="21CE8B11" w14:textId="77777777" w:rsidR="00E519F3" w:rsidRPr="001E63A4" w:rsidRDefault="00E519F3" w:rsidP="005E10F9">
            <w:pPr>
              <w:pStyle w:val="af0"/>
              <w:tabs>
                <w:tab w:val="left" w:pos="0"/>
              </w:tabs>
              <w:ind w:right="-1"/>
              <w:rPr>
                <w:rFonts w:ascii="Times New Roman" w:hAnsi="Times New Roman"/>
                <w:sz w:val="24"/>
                <w:szCs w:val="24"/>
              </w:rPr>
            </w:pPr>
            <w:r w:rsidRPr="001E63A4">
              <w:rPr>
                <w:rFonts w:ascii="Times New Roman" w:hAnsi="Times New Roman"/>
                <w:sz w:val="24"/>
                <w:szCs w:val="24"/>
              </w:rPr>
              <w:t>Главный врач</w:t>
            </w:r>
          </w:p>
          <w:p w14:paraId="0BB9BD15" w14:textId="77777777" w:rsidR="00E519F3" w:rsidRPr="001E63A4" w:rsidRDefault="00E519F3" w:rsidP="005E10F9">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rPr>
              <w:t>______________</w:t>
            </w:r>
            <w:proofErr w:type="gramStart"/>
            <w:r w:rsidRPr="001E63A4">
              <w:rPr>
                <w:rFonts w:ascii="Times New Roman" w:hAnsi="Times New Roman"/>
                <w:sz w:val="24"/>
                <w:szCs w:val="24"/>
              </w:rPr>
              <w:t>_  С.М.</w:t>
            </w:r>
            <w:proofErr w:type="gramEnd"/>
            <w:r w:rsidRPr="001E63A4">
              <w:rPr>
                <w:rFonts w:ascii="Times New Roman" w:hAnsi="Times New Roman"/>
                <w:sz w:val="24"/>
                <w:szCs w:val="24"/>
              </w:rPr>
              <w:t xml:space="preserve"> Аракелян</w:t>
            </w:r>
          </w:p>
        </w:tc>
        <w:tc>
          <w:tcPr>
            <w:tcW w:w="4663" w:type="dxa"/>
            <w:shd w:val="clear" w:color="auto" w:fill="auto"/>
          </w:tcPr>
          <w:p w14:paraId="6F97980E" w14:textId="77777777" w:rsidR="00E519F3" w:rsidRPr="001E63A4" w:rsidRDefault="00E519F3" w:rsidP="005E10F9">
            <w:pPr>
              <w:pStyle w:val="af0"/>
              <w:tabs>
                <w:tab w:val="left" w:pos="0"/>
              </w:tabs>
              <w:ind w:right="-1"/>
              <w:rPr>
                <w:rFonts w:ascii="Times New Roman" w:hAnsi="Times New Roman"/>
                <w:sz w:val="24"/>
                <w:szCs w:val="24"/>
                <w:lang w:eastAsia="ru-RU"/>
              </w:rPr>
            </w:pPr>
            <w:r w:rsidRPr="001E63A4">
              <w:rPr>
                <w:rFonts w:ascii="Times New Roman" w:hAnsi="Times New Roman"/>
                <w:sz w:val="24"/>
                <w:szCs w:val="24"/>
                <w:lang w:eastAsia="ru-RU"/>
              </w:rPr>
              <w:t>Исполнитель:</w:t>
            </w:r>
          </w:p>
          <w:p w14:paraId="25B15197" w14:textId="77777777" w:rsidR="00E519F3" w:rsidRPr="001E63A4" w:rsidRDefault="00E519F3" w:rsidP="005E10F9">
            <w:pPr>
              <w:tabs>
                <w:tab w:val="center" w:pos="-426"/>
                <w:tab w:val="left" w:pos="0"/>
              </w:tabs>
              <w:jc w:val="both"/>
            </w:pPr>
            <w:r w:rsidRPr="001E63A4">
              <w:t>ООО «</w:t>
            </w:r>
            <w:proofErr w:type="spellStart"/>
            <w:r w:rsidRPr="001E63A4">
              <w:t>БиоВейстКиров</w:t>
            </w:r>
            <w:proofErr w:type="spellEnd"/>
            <w:r w:rsidRPr="001E63A4">
              <w:t xml:space="preserve">» </w:t>
            </w:r>
          </w:p>
          <w:p w14:paraId="1E93D51D" w14:textId="77777777" w:rsidR="00E519F3" w:rsidRPr="001E63A4" w:rsidRDefault="00E519F3" w:rsidP="005E10F9">
            <w:pPr>
              <w:tabs>
                <w:tab w:val="center" w:pos="-426"/>
                <w:tab w:val="left" w:pos="0"/>
              </w:tabs>
              <w:jc w:val="both"/>
              <w:rPr>
                <w:color w:val="000000"/>
              </w:rPr>
            </w:pPr>
            <w:r w:rsidRPr="001E63A4">
              <w:rPr>
                <w:color w:val="000000"/>
              </w:rPr>
              <w:t>Генеральный директор</w:t>
            </w:r>
          </w:p>
          <w:p w14:paraId="28638969" w14:textId="77777777" w:rsidR="00E519F3" w:rsidRPr="001E63A4" w:rsidRDefault="00E519F3" w:rsidP="005E10F9">
            <w:pPr>
              <w:pStyle w:val="af0"/>
              <w:tabs>
                <w:tab w:val="left" w:pos="0"/>
              </w:tabs>
              <w:ind w:right="-1"/>
              <w:rPr>
                <w:rFonts w:ascii="Times New Roman" w:hAnsi="Times New Roman"/>
                <w:sz w:val="24"/>
                <w:szCs w:val="24"/>
                <w:lang w:eastAsia="ru-RU"/>
              </w:rPr>
            </w:pPr>
            <w:r w:rsidRPr="001E63A4">
              <w:rPr>
                <w:rFonts w:ascii="Times New Roman" w:hAnsi="Times New Roman"/>
              </w:rPr>
              <w:t xml:space="preserve">___________________ </w:t>
            </w:r>
            <w:proofErr w:type="spellStart"/>
            <w:r w:rsidRPr="001E63A4">
              <w:rPr>
                <w:rFonts w:ascii="Times New Roman" w:hAnsi="Times New Roman"/>
              </w:rPr>
              <w:t>В.В.Мальцев</w:t>
            </w:r>
            <w:proofErr w:type="spellEnd"/>
          </w:p>
        </w:tc>
      </w:tr>
    </w:tbl>
    <w:p w14:paraId="4A46C4A7" w14:textId="77777777" w:rsidR="00E64843" w:rsidRPr="001E63A4" w:rsidRDefault="00E64843" w:rsidP="00F25410">
      <w:pPr>
        <w:widowControl w:val="0"/>
        <w:tabs>
          <w:tab w:val="left" w:pos="0"/>
        </w:tabs>
        <w:autoSpaceDE w:val="0"/>
        <w:autoSpaceDN w:val="0"/>
        <w:adjustRightInd w:val="0"/>
        <w:ind w:right="-1"/>
        <w:jc w:val="center"/>
        <w:rPr>
          <w:b/>
          <w:bCs/>
        </w:rPr>
      </w:pPr>
    </w:p>
    <w:sectPr w:rsidR="00E64843" w:rsidRPr="001E63A4" w:rsidSect="006C65B7">
      <w:pgSz w:w="11906" w:h="16838"/>
      <w:pgMar w:top="1276" w:right="850"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8296B"/>
    <w:multiLevelType w:val="multilevel"/>
    <w:tmpl w:val="27902F8C"/>
    <w:lvl w:ilvl="0">
      <w:start w:val="1"/>
      <w:numFmt w:val="decimal"/>
      <w:lvlText w:val="%1."/>
      <w:lvlJc w:val="left"/>
      <w:pPr>
        <w:tabs>
          <w:tab w:val="num" w:pos="720"/>
        </w:tabs>
        <w:ind w:left="720" w:hanging="360"/>
      </w:pPr>
      <w:rPr>
        <w:b/>
      </w:rPr>
    </w:lvl>
    <w:lvl w:ilvl="1">
      <w:start w:val="1"/>
      <w:numFmt w:val="decimal"/>
      <w:isLgl/>
      <w:lvlText w:val="%1.%2."/>
      <w:lvlJc w:val="left"/>
      <w:pPr>
        <w:tabs>
          <w:tab w:val="num" w:pos="3240"/>
        </w:tabs>
        <w:ind w:left="3240" w:hanging="720"/>
      </w:pPr>
      <w:rPr>
        <w:b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 w15:restartNumberingAfterBreak="0">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3F779E2"/>
    <w:multiLevelType w:val="hybridMultilevel"/>
    <w:tmpl w:val="3A7867D0"/>
    <w:lvl w:ilvl="0" w:tplc="EE7A7384">
      <w:start w:val="1"/>
      <w:numFmt w:val="bullet"/>
      <w:lvlText w:val=""/>
      <w:lvlJc w:val="left"/>
      <w:pPr>
        <w:tabs>
          <w:tab w:val="num" w:pos="360"/>
        </w:tabs>
        <w:ind w:left="36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1449D6"/>
    <w:multiLevelType w:val="hybridMultilevel"/>
    <w:tmpl w:val="36163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E22DC4"/>
    <w:multiLevelType w:val="multilevel"/>
    <w:tmpl w:val="E67001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5"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6" w15:restartNumberingAfterBreak="0">
    <w:nsid w:val="50533A4F"/>
    <w:multiLevelType w:val="multilevel"/>
    <w:tmpl w:val="586EF2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7" w15:restartNumberingAfterBreak="0">
    <w:nsid w:val="695F1D0F"/>
    <w:multiLevelType w:val="hybridMultilevel"/>
    <w:tmpl w:val="1D6AE0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8"/>
  </w:num>
  <w:num w:numId="2">
    <w:abstractNumId w:val="9"/>
  </w:num>
  <w:num w:numId="3">
    <w:abstractNumId w:val="5"/>
  </w:num>
  <w:num w:numId="4">
    <w:abstractNumId w:val="1"/>
  </w:num>
  <w:num w:numId="5">
    <w:abstractNumId w:val="4"/>
  </w:num>
  <w:num w:numId="6">
    <w:abstractNumId w:val="6"/>
  </w:num>
  <w:num w:numId="7">
    <w:abstractNumId w:val="3"/>
  </w:num>
  <w:num w:numId="8">
    <w:abstractNumId w:val="7"/>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0E0"/>
    <w:rsid w:val="000026B8"/>
    <w:rsid w:val="00016B93"/>
    <w:rsid w:val="00017116"/>
    <w:rsid w:val="00025127"/>
    <w:rsid w:val="0003719B"/>
    <w:rsid w:val="00047BCB"/>
    <w:rsid w:val="00050D42"/>
    <w:rsid w:val="00052AA6"/>
    <w:rsid w:val="00054FEC"/>
    <w:rsid w:val="000628B7"/>
    <w:rsid w:val="00073E3A"/>
    <w:rsid w:val="00077BAE"/>
    <w:rsid w:val="000817DE"/>
    <w:rsid w:val="00084537"/>
    <w:rsid w:val="0008581F"/>
    <w:rsid w:val="0009061A"/>
    <w:rsid w:val="0009741E"/>
    <w:rsid w:val="000A3047"/>
    <w:rsid w:val="000A6EE7"/>
    <w:rsid w:val="000B4D2D"/>
    <w:rsid w:val="000B6FA9"/>
    <w:rsid w:val="000C4521"/>
    <w:rsid w:val="000D55B8"/>
    <w:rsid w:val="001109A8"/>
    <w:rsid w:val="0011680B"/>
    <w:rsid w:val="0012049C"/>
    <w:rsid w:val="00121608"/>
    <w:rsid w:val="00132C5F"/>
    <w:rsid w:val="001351F3"/>
    <w:rsid w:val="00147553"/>
    <w:rsid w:val="001502E2"/>
    <w:rsid w:val="001509D1"/>
    <w:rsid w:val="001557A5"/>
    <w:rsid w:val="001820E0"/>
    <w:rsid w:val="00182C33"/>
    <w:rsid w:val="001B2EA8"/>
    <w:rsid w:val="001C4A6A"/>
    <w:rsid w:val="001D52E8"/>
    <w:rsid w:val="001E63A4"/>
    <w:rsid w:val="00201B9F"/>
    <w:rsid w:val="00213BA8"/>
    <w:rsid w:val="002163A9"/>
    <w:rsid w:val="002247DA"/>
    <w:rsid w:val="00230513"/>
    <w:rsid w:val="00236CB6"/>
    <w:rsid w:val="0024009D"/>
    <w:rsid w:val="00275311"/>
    <w:rsid w:val="00283088"/>
    <w:rsid w:val="00286827"/>
    <w:rsid w:val="00286CDE"/>
    <w:rsid w:val="00291E9E"/>
    <w:rsid w:val="002979DF"/>
    <w:rsid w:val="002A4D4C"/>
    <w:rsid w:val="002B593B"/>
    <w:rsid w:val="002D73C1"/>
    <w:rsid w:val="002F0701"/>
    <w:rsid w:val="002F172D"/>
    <w:rsid w:val="002F5F43"/>
    <w:rsid w:val="003045CA"/>
    <w:rsid w:val="00306D8D"/>
    <w:rsid w:val="00343987"/>
    <w:rsid w:val="00350266"/>
    <w:rsid w:val="003510ED"/>
    <w:rsid w:val="00364707"/>
    <w:rsid w:val="00366A27"/>
    <w:rsid w:val="00372BD0"/>
    <w:rsid w:val="003909E0"/>
    <w:rsid w:val="00391C7D"/>
    <w:rsid w:val="003A02F5"/>
    <w:rsid w:val="003A4826"/>
    <w:rsid w:val="003B0B23"/>
    <w:rsid w:val="003C3002"/>
    <w:rsid w:val="003C6C39"/>
    <w:rsid w:val="003C7886"/>
    <w:rsid w:val="003E35ED"/>
    <w:rsid w:val="003E4D41"/>
    <w:rsid w:val="003E7AFD"/>
    <w:rsid w:val="00402920"/>
    <w:rsid w:val="004035F8"/>
    <w:rsid w:val="004046A1"/>
    <w:rsid w:val="00416DA8"/>
    <w:rsid w:val="0043510E"/>
    <w:rsid w:val="00452180"/>
    <w:rsid w:val="00452E60"/>
    <w:rsid w:val="00457A47"/>
    <w:rsid w:val="00464048"/>
    <w:rsid w:val="00470B3E"/>
    <w:rsid w:val="004726F1"/>
    <w:rsid w:val="004B4ED3"/>
    <w:rsid w:val="004C2FA9"/>
    <w:rsid w:val="004C7CDA"/>
    <w:rsid w:val="004E77CB"/>
    <w:rsid w:val="004F2292"/>
    <w:rsid w:val="005002E0"/>
    <w:rsid w:val="0052346D"/>
    <w:rsid w:val="005252B1"/>
    <w:rsid w:val="00531C23"/>
    <w:rsid w:val="00545730"/>
    <w:rsid w:val="00546263"/>
    <w:rsid w:val="005476EE"/>
    <w:rsid w:val="00550493"/>
    <w:rsid w:val="0055459F"/>
    <w:rsid w:val="005546A9"/>
    <w:rsid w:val="005617A9"/>
    <w:rsid w:val="005646EB"/>
    <w:rsid w:val="0058542D"/>
    <w:rsid w:val="00595340"/>
    <w:rsid w:val="005A51B8"/>
    <w:rsid w:val="005B2B36"/>
    <w:rsid w:val="005B38D4"/>
    <w:rsid w:val="005B5109"/>
    <w:rsid w:val="005B6617"/>
    <w:rsid w:val="005C67E3"/>
    <w:rsid w:val="005D5B64"/>
    <w:rsid w:val="005E18E2"/>
    <w:rsid w:val="0060179B"/>
    <w:rsid w:val="006025AD"/>
    <w:rsid w:val="00603662"/>
    <w:rsid w:val="00611A00"/>
    <w:rsid w:val="00613A0F"/>
    <w:rsid w:val="00631A93"/>
    <w:rsid w:val="00637769"/>
    <w:rsid w:val="00641932"/>
    <w:rsid w:val="0066171F"/>
    <w:rsid w:val="006639DB"/>
    <w:rsid w:val="00672CAF"/>
    <w:rsid w:val="00675AF8"/>
    <w:rsid w:val="006777E2"/>
    <w:rsid w:val="00683128"/>
    <w:rsid w:val="0068333B"/>
    <w:rsid w:val="006835B4"/>
    <w:rsid w:val="006879F9"/>
    <w:rsid w:val="006907E7"/>
    <w:rsid w:val="006952AF"/>
    <w:rsid w:val="006A590C"/>
    <w:rsid w:val="006C4915"/>
    <w:rsid w:val="006C65B7"/>
    <w:rsid w:val="006C65BD"/>
    <w:rsid w:val="006C6E67"/>
    <w:rsid w:val="006C7F51"/>
    <w:rsid w:val="006D155D"/>
    <w:rsid w:val="006E0DE8"/>
    <w:rsid w:val="006E353C"/>
    <w:rsid w:val="006E372A"/>
    <w:rsid w:val="006E7D85"/>
    <w:rsid w:val="006F0757"/>
    <w:rsid w:val="006F372E"/>
    <w:rsid w:val="006F5135"/>
    <w:rsid w:val="006F7BD6"/>
    <w:rsid w:val="00715695"/>
    <w:rsid w:val="00716731"/>
    <w:rsid w:val="0073479D"/>
    <w:rsid w:val="00735201"/>
    <w:rsid w:val="007638DD"/>
    <w:rsid w:val="00764708"/>
    <w:rsid w:val="007721BA"/>
    <w:rsid w:val="007741C9"/>
    <w:rsid w:val="00786489"/>
    <w:rsid w:val="007A0FC2"/>
    <w:rsid w:val="007B3307"/>
    <w:rsid w:val="007C4363"/>
    <w:rsid w:val="007D2284"/>
    <w:rsid w:val="007D611F"/>
    <w:rsid w:val="007E420A"/>
    <w:rsid w:val="007E58E7"/>
    <w:rsid w:val="007F5367"/>
    <w:rsid w:val="00803B54"/>
    <w:rsid w:val="00804669"/>
    <w:rsid w:val="00816D9E"/>
    <w:rsid w:val="00825638"/>
    <w:rsid w:val="008416C4"/>
    <w:rsid w:val="00842DD9"/>
    <w:rsid w:val="00847C1E"/>
    <w:rsid w:val="00865638"/>
    <w:rsid w:val="00871D84"/>
    <w:rsid w:val="00874E1E"/>
    <w:rsid w:val="00874E54"/>
    <w:rsid w:val="00875BEF"/>
    <w:rsid w:val="00884FED"/>
    <w:rsid w:val="00897717"/>
    <w:rsid w:val="008A0EB6"/>
    <w:rsid w:val="008A26F9"/>
    <w:rsid w:val="008A2C28"/>
    <w:rsid w:val="008A5449"/>
    <w:rsid w:val="008B2108"/>
    <w:rsid w:val="008B4C25"/>
    <w:rsid w:val="008C05E1"/>
    <w:rsid w:val="008C2723"/>
    <w:rsid w:val="008C5EB1"/>
    <w:rsid w:val="008D174A"/>
    <w:rsid w:val="008D7F96"/>
    <w:rsid w:val="009050AF"/>
    <w:rsid w:val="00925613"/>
    <w:rsid w:val="00956941"/>
    <w:rsid w:val="00965FE6"/>
    <w:rsid w:val="00971018"/>
    <w:rsid w:val="0097204C"/>
    <w:rsid w:val="009815B1"/>
    <w:rsid w:val="00982893"/>
    <w:rsid w:val="00990269"/>
    <w:rsid w:val="00990CAA"/>
    <w:rsid w:val="00994881"/>
    <w:rsid w:val="009B4813"/>
    <w:rsid w:val="009B4BDC"/>
    <w:rsid w:val="009B7974"/>
    <w:rsid w:val="009D0232"/>
    <w:rsid w:val="009D5F2A"/>
    <w:rsid w:val="009E4E2D"/>
    <w:rsid w:val="009E4F21"/>
    <w:rsid w:val="009E7084"/>
    <w:rsid w:val="009F4166"/>
    <w:rsid w:val="00A220D3"/>
    <w:rsid w:val="00A22588"/>
    <w:rsid w:val="00A23E3D"/>
    <w:rsid w:val="00A2701A"/>
    <w:rsid w:val="00A36E4B"/>
    <w:rsid w:val="00A439C4"/>
    <w:rsid w:val="00A4673D"/>
    <w:rsid w:val="00A527BF"/>
    <w:rsid w:val="00A531A7"/>
    <w:rsid w:val="00A65D95"/>
    <w:rsid w:val="00A72D0F"/>
    <w:rsid w:val="00A77267"/>
    <w:rsid w:val="00A85754"/>
    <w:rsid w:val="00A857A2"/>
    <w:rsid w:val="00A92551"/>
    <w:rsid w:val="00AA1E26"/>
    <w:rsid w:val="00AA7495"/>
    <w:rsid w:val="00AB0EED"/>
    <w:rsid w:val="00AB1C41"/>
    <w:rsid w:val="00AB29F6"/>
    <w:rsid w:val="00AB5E08"/>
    <w:rsid w:val="00AC033E"/>
    <w:rsid w:val="00AC7893"/>
    <w:rsid w:val="00AD1174"/>
    <w:rsid w:val="00AD7130"/>
    <w:rsid w:val="00AE45FC"/>
    <w:rsid w:val="00AE5C61"/>
    <w:rsid w:val="00AF3925"/>
    <w:rsid w:val="00B00E85"/>
    <w:rsid w:val="00B02AC9"/>
    <w:rsid w:val="00B079DE"/>
    <w:rsid w:val="00B11FFC"/>
    <w:rsid w:val="00B14C9C"/>
    <w:rsid w:val="00B2447B"/>
    <w:rsid w:val="00B24E27"/>
    <w:rsid w:val="00B308C6"/>
    <w:rsid w:val="00B50ADA"/>
    <w:rsid w:val="00B74B89"/>
    <w:rsid w:val="00B76EAE"/>
    <w:rsid w:val="00BA3C10"/>
    <w:rsid w:val="00BB032D"/>
    <w:rsid w:val="00BC21C6"/>
    <w:rsid w:val="00BC2A06"/>
    <w:rsid w:val="00BD12EF"/>
    <w:rsid w:val="00BE1BD3"/>
    <w:rsid w:val="00BE422A"/>
    <w:rsid w:val="00BF1AB6"/>
    <w:rsid w:val="00BF2E96"/>
    <w:rsid w:val="00C03B33"/>
    <w:rsid w:val="00C252EF"/>
    <w:rsid w:val="00C30DC1"/>
    <w:rsid w:val="00C35C9B"/>
    <w:rsid w:val="00C4623E"/>
    <w:rsid w:val="00C46D23"/>
    <w:rsid w:val="00C60A45"/>
    <w:rsid w:val="00C8569A"/>
    <w:rsid w:val="00C909A1"/>
    <w:rsid w:val="00CA63C7"/>
    <w:rsid w:val="00CC3173"/>
    <w:rsid w:val="00CC589F"/>
    <w:rsid w:val="00CC74CA"/>
    <w:rsid w:val="00CC7665"/>
    <w:rsid w:val="00CD346D"/>
    <w:rsid w:val="00CE4107"/>
    <w:rsid w:val="00CF1A7D"/>
    <w:rsid w:val="00CF40E0"/>
    <w:rsid w:val="00CF4195"/>
    <w:rsid w:val="00CF6C67"/>
    <w:rsid w:val="00D00988"/>
    <w:rsid w:val="00D0370E"/>
    <w:rsid w:val="00D06395"/>
    <w:rsid w:val="00D16184"/>
    <w:rsid w:val="00D166CE"/>
    <w:rsid w:val="00D310EC"/>
    <w:rsid w:val="00D41681"/>
    <w:rsid w:val="00D44666"/>
    <w:rsid w:val="00D4720D"/>
    <w:rsid w:val="00D533A6"/>
    <w:rsid w:val="00D57593"/>
    <w:rsid w:val="00D64D7E"/>
    <w:rsid w:val="00D70716"/>
    <w:rsid w:val="00D74972"/>
    <w:rsid w:val="00D8581F"/>
    <w:rsid w:val="00D87943"/>
    <w:rsid w:val="00D9172A"/>
    <w:rsid w:val="00D9735E"/>
    <w:rsid w:val="00DB1141"/>
    <w:rsid w:val="00DB476A"/>
    <w:rsid w:val="00DC2477"/>
    <w:rsid w:val="00DD00C5"/>
    <w:rsid w:val="00DD3DEB"/>
    <w:rsid w:val="00E0652B"/>
    <w:rsid w:val="00E071C8"/>
    <w:rsid w:val="00E11939"/>
    <w:rsid w:val="00E2064A"/>
    <w:rsid w:val="00E25A21"/>
    <w:rsid w:val="00E30ABB"/>
    <w:rsid w:val="00E4637D"/>
    <w:rsid w:val="00E47DE7"/>
    <w:rsid w:val="00E519F3"/>
    <w:rsid w:val="00E64843"/>
    <w:rsid w:val="00E81BCE"/>
    <w:rsid w:val="00E86A54"/>
    <w:rsid w:val="00E90101"/>
    <w:rsid w:val="00EA3F3A"/>
    <w:rsid w:val="00EA51B2"/>
    <w:rsid w:val="00EA59F0"/>
    <w:rsid w:val="00EB0025"/>
    <w:rsid w:val="00ED0503"/>
    <w:rsid w:val="00ED3B90"/>
    <w:rsid w:val="00EE3189"/>
    <w:rsid w:val="00F11691"/>
    <w:rsid w:val="00F1193E"/>
    <w:rsid w:val="00F179F1"/>
    <w:rsid w:val="00F20CE7"/>
    <w:rsid w:val="00F25410"/>
    <w:rsid w:val="00F271E5"/>
    <w:rsid w:val="00F32A60"/>
    <w:rsid w:val="00F37626"/>
    <w:rsid w:val="00F4106C"/>
    <w:rsid w:val="00F43C6E"/>
    <w:rsid w:val="00F46AC6"/>
    <w:rsid w:val="00F5042E"/>
    <w:rsid w:val="00F544C0"/>
    <w:rsid w:val="00F62FFC"/>
    <w:rsid w:val="00F650D1"/>
    <w:rsid w:val="00F86689"/>
    <w:rsid w:val="00F87CC6"/>
    <w:rsid w:val="00F931AE"/>
    <w:rsid w:val="00F95CF6"/>
    <w:rsid w:val="00FA6CE9"/>
    <w:rsid w:val="00FC0EEE"/>
    <w:rsid w:val="00FC75F1"/>
    <w:rsid w:val="00FD4031"/>
    <w:rsid w:val="00FE6627"/>
    <w:rsid w:val="00FE79FE"/>
    <w:rsid w:val="00FF1074"/>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FDE9A5"/>
  <w15:docId w15:val="{3D5E2578-C9E8-4A1F-A836-F2BEF497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a6"/>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7">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Заголовок Знак"/>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8">
    <w:name w:val="Table Grid"/>
    <w:basedOn w:val="a1"/>
    <w:rsid w:val="001820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2">
    <w:name w:val="Основной шрифт абзаца1"/>
    <w:rsid w:val="00550493"/>
  </w:style>
  <w:style w:type="paragraph" w:customStyle="1" w:styleId="13">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9">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header"/>
    <w:basedOn w:val="a"/>
    <w:link w:val="ab"/>
    <w:rsid w:val="006C65BD"/>
    <w:pPr>
      <w:tabs>
        <w:tab w:val="center" w:pos="4536"/>
        <w:tab w:val="right" w:pos="9072"/>
      </w:tabs>
    </w:pPr>
    <w:rPr>
      <w:rFonts w:ascii="Arial" w:hAnsi="Arial" w:cs="Arial"/>
      <w:sz w:val="20"/>
      <w:szCs w:val="20"/>
    </w:rPr>
  </w:style>
  <w:style w:type="character" w:customStyle="1" w:styleId="ab">
    <w:name w:val="Верхний колонтитул Знак"/>
    <w:basedOn w:val="a0"/>
    <w:link w:val="aa"/>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c">
    <w:name w:val="Body Text Indent"/>
    <w:basedOn w:val="a"/>
    <w:link w:val="ad"/>
    <w:uiPriority w:val="99"/>
    <w:unhideWhenUsed/>
    <w:rsid w:val="0024009D"/>
    <w:pPr>
      <w:spacing w:after="120"/>
      <w:ind w:left="283"/>
    </w:pPr>
  </w:style>
  <w:style w:type="character" w:customStyle="1" w:styleId="ad">
    <w:name w:val="Основной текст с отступом Знак"/>
    <w:basedOn w:val="a0"/>
    <w:link w:val="ac"/>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paragraph" w:styleId="ae">
    <w:name w:val="Normal (Web)"/>
    <w:basedOn w:val="a"/>
    <w:uiPriority w:val="99"/>
    <w:unhideWhenUsed/>
    <w:rsid w:val="00CF40E0"/>
    <w:pPr>
      <w:spacing w:before="100" w:beforeAutospacing="1" w:after="100" w:afterAutospacing="1"/>
    </w:pPr>
  </w:style>
  <w:style w:type="paragraph" w:styleId="af">
    <w:name w:val="List Paragraph"/>
    <w:basedOn w:val="a"/>
    <w:uiPriority w:val="34"/>
    <w:qFormat/>
    <w:rsid w:val="007741C9"/>
    <w:pPr>
      <w:ind w:left="720"/>
      <w:contextualSpacing/>
    </w:pPr>
  </w:style>
  <w:style w:type="paragraph" w:styleId="af0">
    <w:name w:val="No Spacing"/>
    <w:uiPriority w:val="1"/>
    <w:qFormat/>
    <w:rsid w:val="006025AD"/>
    <w:pPr>
      <w:spacing w:after="0" w:line="240" w:lineRule="auto"/>
    </w:pPr>
    <w:rPr>
      <w:rFonts w:ascii="Calibri" w:eastAsia="Times New Roman" w:hAnsi="Calibri" w:cs="Times New Roman"/>
    </w:rPr>
  </w:style>
  <w:style w:type="character" w:styleId="af1">
    <w:name w:val="FollowedHyperlink"/>
    <w:basedOn w:val="a0"/>
    <w:uiPriority w:val="99"/>
    <w:semiHidden/>
    <w:unhideWhenUsed/>
    <w:rsid w:val="00F4106C"/>
    <w:rPr>
      <w:color w:val="800080" w:themeColor="followedHyperlink"/>
      <w:u w:val="single"/>
    </w:rPr>
  </w:style>
  <w:style w:type="paragraph" w:customStyle="1" w:styleId="21">
    <w:name w:val="Обычный2"/>
    <w:uiPriority w:val="99"/>
    <w:rsid w:val="001E63A4"/>
    <w:pPr>
      <w:spacing w:after="0"/>
    </w:pPr>
    <w:rPr>
      <w:rFonts w:ascii="Arial" w:eastAsia="Calibri" w:hAnsi="Arial" w:cs="Arial"/>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925037">
      <w:bodyDiv w:val="1"/>
      <w:marLeft w:val="0"/>
      <w:marRight w:val="0"/>
      <w:marTop w:val="0"/>
      <w:marBottom w:val="0"/>
      <w:divBdr>
        <w:top w:val="none" w:sz="0" w:space="0" w:color="auto"/>
        <w:left w:val="none" w:sz="0" w:space="0" w:color="auto"/>
        <w:bottom w:val="none" w:sz="0" w:space="0" w:color="auto"/>
        <w:right w:val="none" w:sz="0" w:space="0" w:color="auto"/>
      </w:divBdr>
    </w:div>
    <w:div w:id="393167029">
      <w:bodyDiv w:val="1"/>
      <w:marLeft w:val="0"/>
      <w:marRight w:val="0"/>
      <w:marTop w:val="0"/>
      <w:marBottom w:val="0"/>
      <w:divBdr>
        <w:top w:val="none" w:sz="0" w:space="0" w:color="auto"/>
        <w:left w:val="none" w:sz="0" w:space="0" w:color="auto"/>
        <w:bottom w:val="none" w:sz="0" w:space="0" w:color="auto"/>
        <w:right w:val="none" w:sz="0" w:space="0" w:color="auto"/>
      </w:divBdr>
    </w:div>
    <w:div w:id="1299842609">
      <w:bodyDiv w:val="1"/>
      <w:marLeft w:val="0"/>
      <w:marRight w:val="0"/>
      <w:marTop w:val="0"/>
      <w:marBottom w:val="0"/>
      <w:divBdr>
        <w:top w:val="none" w:sz="0" w:space="0" w:color="auto"/>
        <w:left w:val="none" w:sz="0" w:space="0" w:color="auto"/>
        <w:bottom w:val="none" w:sz="0" w:space="0" w:color="auto"/>
        <w:right w:val="none" w:sz="0" w:space="0" w:color="auto"/>
      </w:divBdr>
    </w:div>
    <w:div w:id="1565026356">
      <w:bodyDiv w:val="1"/>
      <w:marLeft w:val="0"/>
      <w:marRight w:val="0"/>
      <w:marTop w:val="0"/>
      <w:marBottom w:val="0"/>
      <w:divBdr>
        <w:top w:val="none" w:sz="0" w:space="0" w:color="auto"/>
        <w:left w:val="none" w:sz="0" w:space="0" w:color="auto"/>
        <w:bottom w:val="none" w:sz="0" w:space="0" w:color="auto"/>
        <w:right w:val="none" w:sz="0" w:space="0" w:color="auto"/>
      </w:divBdr>
    </w:div>
    <w:div w:id="1753044510">
      <w:bodyDiv w:val="1"/>
      <w:marLeft w:val="0"/>
      <w:marRight w:val="0"/>
      <w:marTop w:val="0"/>
      <w:marBottom w:val="0"/>
      <w:divBdr>
        <w:top w:val="none" w:sz="0" w:space="0" w:color="auto"/>
        <w:left w:val="none" w:sz="0" w:space="0" w:color="auto"/>
        <w:bottom w:val="none" w:sz="0" w:space="0" w:color="auto"/>
        <w:right w:val="none" w:sz="0" w:space="0" w:color="auto"/>
      </w:divBdr>
    </w:div>
    <w:div w:id="1805343491">
      <w:bodyDiv w:val="1"/>
      <w:marLeft w:val="0"/>
      <w:marRight w:val="0"/>
      <w:marTop w:val="0"/>
      <w:marBottom w:val="0"/>
      <w:divBdr>
        <w:top w:val="none" w:sz="0" w:space="0" w:color="auto"/>
        <w:left w:val="none" w:sz="0" w:space="0" w:color="auto"/>
        <w:bottom w:val="none" w:sz="0" w:space="0" w:color="auto"/>
        <w:right w:val="none" w:sz="0" w:space="0" w:color="auto"/>
      </w:divBdr>
    </w:div>
    <w:div w:id="1960799003">
      <w:bodyDiv w:val="1"/>
      <w:marLeft w:val="0"/>
      <w:marRight w:val="0"/>
      <w:marTop w:val="0"/>
      <w:marBottom w:val="0"/>
      <w:divBdr>
        <w:top w:val="none" w:sz="0" w:space="0" w:color="auto"/>
        <w:left w:val="none" w:sz="0" w:space="0" w:color="auto"/>
        <w:bottom w:val="none" w:sz="0" w:space="0" w:color="auto"/>
        <w:right w:val="none" w:sz="0" w:space="0" w:color="auto"/>
      </w:divBdr>
    </w:div>
    <w:div w:id="204297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3CDEF6402508574F7F09788F6C3CF536693308D2B9B4338E8A1E8DFABB83916D400091B185B0656F9A0E381DF7D1A7FFEB2637AAB1231C5aDy0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3CDEF6402508574F7F09788F6C3CF536693308D2B9B4338E8A1E8DFABB83916D40009181C5E0559A9FAF38596291560FCAD7D79B512a3y3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9C0118-F840-4ABC-8C48-FA0E2E2E2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6342</Words>
  <Characters>36156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42414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Юрист</dc:creator>
  <cp:lastModifiedBy>User</cp:lastModifiedBy>
  <cp:revision>2</cp:revision>
  <cp:lastPrinted>2022-06-30T08:06:00Z</cp:lastPrinted>
  <dcterms:created xsi:type="dcterms:W3CDTF">2024-11-27T06:14:00Z</dcterms:created>
  <dcterms:modified xsi:type="dcterms:W3CDTF">2024-11-27T06:14:00Z</dcterms:modified>
</cp:coreProperties>
</file>