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Style w:val="a3"/>
          <w:rFonts w:ascii="Open Sans" w:hAnsi="Open Sans" w:cs="Open Sans"/>
          <w:color w:val="464646"/>
          <w:sz w:val="23"/>
          <w:szCs w:val="23"/>
        </w:rPr>
        <w:t>Кировский областной территориальный фонд</w:t>
      </w:r>
      <w:r>
        <w:rPr>
          <w:rFonts w:ascii="Open Sans" w:hAnsi="Open Sans" w:cs="Open Sans"/>
          <w:color w:val="464646"/>
          <w:sz w:val="23"/>
          <w:szCs w:val="23"/>
        </w:rPr>
        <w:t> </w:t>
      </w:r>
      <w:r>
        <w:rPr>
          <w:rStyle w:val="a3"/>
          <w:rFonts w:ascii="Open Sans" w:hAnsi="Open Sans" w:cs="Open Sans"/>
          <w:color w:val="464646"/>
          <w:sz w:val="23"/>
          <w:szCs w:val="23"/>
        </w:rPr>
        <w:t>обязательного медицинского страхования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610000, г. Киров, ул. Московская, дом 4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телефон приемной: 8 (8332) 38-91-10; факс: 8 (8332) 38-91-99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e-mail: </w:t>
      </w:r>
      <w:hyperlink r:id="rId4" w:history="1">
        <w:r>
          <w:rPr>
            <w:rStyle w:val="a4"/>
            <w:rFonts w:ascii="Open Sans" w:hAnsi="Open Sans" w:cs="Open Sans"/>
            <w:color w:val="152060"/>
            <w:sz w:val="23"/>
            <w:szCs w:val="23"/>
          </w:rPr>
          <w:t>kotfoms@kotfoms.kirov.ru</w:t>
        </w:r>
      </w:hyperlink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Style w:val="a3"/>
          <w:rFonts w:ascii="Open Sans" w:hAnsi="Open Sans" w:cs="Open Sans"/>
          <w:color w:val="464646"/>
          <w:sz w:val="23"/>
          <w:szCs w:val="23"/>
        </w:rPr>
        <w:t>Управление федеральной службы по надзору в сфере защиты прав потребителей и благополучия человека по Кировской области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610027, г. Киров, ул. Красноармейская, дом 45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Единый консультационный центр роспотребнадзора 8 (800) 555-49-43;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Информационная линия (8332) 40-67-24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Информацию о регистрации обращений граждан, поступивших в Управление Роспотребнадзора по Кировской области, можно получить по справочному телефону – </w:t>
      </w:r>
      <w:r>
        <w:rPr>
          <w:rStyle w:val="a3"/>
          <w:rFonts w:ascii="Open Sans" w:hAnsi="Open Sans" w:cs="Open Sans"/>
          <w:color w:val="464646"/>
          <w:sz w:val="23"/>
          <w:szCs w:val="23"/>
        </w:rPr>
        <w:t>(8332) 40-68-08</w:t>
      </w:r>
      <w:r>
        <w:rPr>
          <w:rFonts w:ascii="Open Sans" w:hAnsi="Open Sans" w:cs="Open Sans"/>
          <w:color w:val="464646"/>
          <w:sz w:val="23"/>
          <w:szCs w:val="23"/>
        </w:rPr>
        <w:t>: (понедельник-четверг: с 09.00 до 12.00 и с 12.45 до 17.00 час., пятница: с 09.00 до 12.00 и с 12.45 до 16.00 час.)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В помощь потребителям создан и находится в общем доступе в сети Интернет Государственный информационный ресурс в сфере защиты прав потребителей (</w:t>
      </w:r>
      <w:hyperlink r:id="rId5" w:history="1">
        <w:r>
          <w:rPr>
            <w:rStyle w:val="a4"/>
            <w:rFonts w:ascii="Open Sans" w:hAnsi="Open Sans" w:cs="Open Sans"/>
            <w:color w:val="152060"/>
            <w:sz w:val="23"/>
            <w:szCs w:val="23"/>
          </w:rPr>
          <w:t>www.zpp.rospotrebnadzor.ru</w:t>
        </w:r>
      </w:hyperlink>
      <w:r>
        <w:rPr>
          <w:rFonts w:ascii="Open Sans" w:hAnsi="Open Sans" w:cs="Open Sans"/>
          <w:color w:val="464646"/>
          <w:sz w:val="23"/>
          <w:szCs w:val="23"/>
        </w:rPr>
        <w:t>). В режиме</w:t>
      </w:r>
      <w:r w:rsidR="004100EA">
        <w:rPr>
          <w:rFonts w:ascii="Open Sans" w:hAnsi="Open Sans" w:cs="Open Sans"/>
          <w:color w:val="464646"/>
          <w:sz w:val="23"/>
          <w:szCs w:val="23"/>
        </w:rPr>
        <w:t>,</w:t>
      </w:r>
      <w:r>
        <w:rPr>
          <w:rFonts w:ascii="Open Sans" w:hAnsi="Open Sans" w:cs="Open Sans"/>
          <w:color w:val="464646"/>
          <w:sz w:val="23"/>
          <w:szCs w:val="23"/>
        </w:rPr>
        <w:t> </w:t>
      </w:r>
      <w:r w:rsidR="004100EA">
        <w:rPr>
          <w:rStyle w:val="a5"/>
          <w:rFonts w:ascii="Open Sans" w:hAnsi="Open Sans" w:cs="Open Sans"/>
          <w:color w:val="464646"/>
          <w:sz w:val="23"/>
          <w:szCs w:val="23"/>
        </w:rPr>
        <w:t>онлайн,</w:t>
      </w:r>
      <w:r>
        <w:rPr>
          <w:rFonts w:ascii="Open Sans" w:hAnsi="Open Sans" w:cs="Open Sans"/>
          <w:color w:val="464646"/>
          <w:sz w:val="23"/>
          <w:szCs w:val="23"/>
        </w:rPr>
        <w:t> можно получить ответы на многие вопросы.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Style w:val="a3"/>
          <w:rFonts w:ascii="Open Sans" w:hAnsi="Open Sans" w:cs="Open Sans"/>
          <w:color w:val="464646"/>
          <w:sz w:val="23"/>
          <w:szCs w:val="23"/>
        </w:rPr>
        <w:t>Управление организации обязательного медицинского страхования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телефоны: 8 (8332) 38-91-10; 38-91-61; 38-91-79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Style w:val="a3"/>
          <w:rFonts w:ascii="Open Sans" w:hAnsi="Open Sans" w:cs="Open Sans"/>
          <w:color w:val="464646"/>
          <w:sz w:val="23"/>
          <w:szCs w:val="23"/>
        </w:rPr>
        <w:t>Министерство здравоохранения Кировской области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610019, г. Киров, ул. Карла Либкнехта, дом 69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телефон приемной: 8 (8332) 27-27-25 (доб. 2500); факс: 8 (8332) 27-27-25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e-mail: </w:t>
      </w:r>
      <w:hyperlink r:id="rId6" w:history="1">
        <w:r>
          <w:rPr>
            <w:rStyle w:val="a4"/>
            <w:rFonts w:ascii="Open Sans" w:hAnsi="Open Sans" w:cs="Open Sans"/>
            <w:sz w:val="23"/>
            <w:szCs w:val="23"/>
          </w:rPr>
          <w:t>ip-depart@medstat.kirov.ru</w:t>
        </w:r>
      </w:hyperlink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Style w:val="a3"/>
          <w:rFonts w:ascii="Open Sans" w:hAnsi="Open Sans" w:cs="Open Sans"/>
          <w:color w:val="464646"/>
          <w:sz w:val="23"/>
          <w:szCs w:val="23"/>
        </w:rPr>
        <w:t>Территориальный орган федеральной службы по надзору в сфере здравоохранения по Кировской области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610004, Киров, ул. Пятницкая, 2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телефон приемной: 8 (8332) 35-42-10; факс: 8 (8332) 35-43-24</w:t>
      </w:r>
    </w:p>
    <w:p w:rsidR="002C35E0" w:rsidRDefault="002C35E0" w:rsidP="002C35E0">
      <w:pPr>
        <w:pStyle w:val="has-text-align-center"/>
        <w:shd w:val="clear" w:color="auto" w:fill="FFFFFF"/>
        <w:spacing w:before="0" w:beforeAutospacing="0" w:after="195" w:afterAutospacing="0" w:line="375" w:lineRule="atLeast"/>
        <w:jc w:val="center"/>
        <w:rPr>
          <w:rFonts w:ascii="Open Sans" w:hAnsi="Open Sans" w:cs="Open Sans"/>
          <w:color w:val="464646"/>
          <w:sz w:val="23"/>
          <w:szCs w:val="23"/>
        </w:rPr>
      </w:pPr>
      <w:r>
        <w:rPr>
          <w:rFonts w:ascii="Open Sans" w:hAnsi="Open Sans" w:cs="Open Sans"/>
          <w:color w:val="464646"/>
          <w:sz w:val="23"/>
          <w:szCs w:val="23"/>
        </w:rPr>
        <w:t>e-mail: </w:t>
      </w:r>
      <w:hyperlink r:id="rId7" w:history="1">
        <w:r>
          <w:rPr>
            <w:rStyle w:val="a4"/>
            <w:rFonts w:ascii="Open Sans" w:hAnsi="Open Sans" w:cs="Open Sans"/>
            <w:color w:val="152060"/>
            <w:sz w:val="23"/>
            <w:szCs w:val="23"/>
          </w:rPr>
          <w:t>info@reg43.roszdravnadzor.gov.ru</w:t>
        </w:r>
      </w:hyperlink>
    </w:p>
    <w:p w:rsidR="00AD5FAB" w:rsidRPr="002C35E0" w:rsidRDefault="00AD5FA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D5FAB" w:rsidRPr="002C35E0" w:rsidSect="002C3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E0"/>
    <w:rsid w:val="002C35E0"/>
    <w:rsid w:val="004100EA"/>
    <w:rsid w:val="00A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BABC"/>
  <w15:chartTrackingRefBased/>
  <w15:docId w15:val="{D6043813-CF7C-44EF-B1EA-CAEE893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2C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35E0"/>
    <w:rPr>
      <w:b/>
      <w:bCs/>
    </w:rPr>
  </w:style>
  <w:style w:type="character" w:styleId="a4">
    <w:name w:val="Hyperlink"/>
    <w:basedOn w:val="a0"/>
    <w:uiPriority w:val="99"/>
    <w:semiHidden/>
    <w:unhideWhenUsed/>
    <w:rsid w:val="002C35E0"/>
    <w:rPr>
      <w:color w:val="0000FF"/>
      <w:u w:val="single"/>
    </w:rPr>
  </w:style>
  <w:style w:type="character" w:styleId="a5">
    <w:name w:val="Emphasis"/>
    <w:basedOn w:val="a0"/>
    <w:uiPriority w:val="20"/>
    <w:qFormat/>
    <w:rsid w:val="002C3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g43.roszdrav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-depart@medstat.kirov.ru" TargetMode="External"/><Relationship Id="rId5" Type="http://schemas.openxmlformats.org/officeDocument/2006/relationships/hyperlink" Target="http://www.zpp.rospotrebnadzor.ru/" TargetMode="External"/><Relationship Id="rId4" Type="http://schemas.openxmlformats.org/officeDocument/2006/relationships/hyperlink" Target="mailto:kotfoms@kotfoms.kir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2024-12-23T09:24:00Z</dcterms:created>
  <dcterms:modified xsi:type="dcterms:W3CDTF">2024-12-23T09:28:00Z</dcterms:modified>
</cp:coreProperties>
</file>