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08" w:rsidRPr="007B4B08" w:rsidRDefault="007B4B08" w:rsidP="007B4B08">
      <w:pPr>
        <w:spacing w:line="360" w:lineRule="atLeast"/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</w:pPr>
      <w:r w:rsidRPr="007B4B08">
        <w:rPr>
          <w:rFonts w:ascii="PT Serif" w:eastAsia="Times New Roman" w:hAnsi="PT Serif" w:cs="Times New Roman"/>
          <w:b/>
          <w:bCs/>
          <w:color w:val="000000"/>
          <w:sz w:val="33"/>
          <w:szCs w:val="33"/>
        </w:rPr>
        <w:t>Общее представление о стрессе</w:t>
      </w:r>
    </w:p>
    <w:p w:rsidR="007B4B08" w:rsidRPr="007B4B08" w:rsidRDefault="007B4B08" w:rsidP="007B4B08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B4B08">
        <w:rPr>
          <w:rFonts w:ascii="Arial" w:eastAsia="Times New Roman" w:hAnsi="Arial" w:cs="Arial"/>
          <w:color w:val="000000"/>
          <w:sz w:val="20"/>
          <w:szCs w:val="20"/>
        </w:rPr>
        <w:t>В основе развития неинфекционных заболеваний лежит единая группа факторов риска, связанных с нездоровым образом жизни (курение, низкая физическая активность, нерациональное питание, злоупотребление алкоголем).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Стресс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также относится к факторам риска неинфекционной патологии, т.к. напрямую связан с развитием тревоги и/или депрессии у человека.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C20000"/>
          <w:sz w:val="20"/>
          <w:szCs w:val="20"/>
        </w:rPr>
        <w:t>Доказано, что</w:t>
      </w:r>
      <w:r w:rsidRPr="007B4B08">
        <w:rPr>
          <w:rFonts w:ascii="Arial" w:eastAsia="Times New Roman" w:hAnsi="Arial" w:cs="Arial"/>
          <w:color w:val="C20000"/>
          <w:sz w:val="20"/>
        </w:rPr>
        <w:t> </w:t>
      </w:r>
      <w:r w:rsidRPr="007B4B08">
        <w:rPr>
          <w:rFonts w:ascii="Arial" w:eastAsia="Times New Roman" w:hAnsi="Arial" w:cs="Arial"/>
          <w:color w:val="C20000"/>
          <w:sz w:val="20"/>
          <w:szCs w:val="20"/>
        </w:rPr>
        <w:t>при наличии тревожно-депрессивной симптоматики – риск развития ишемической болезни сердца увеличивается в 4,5 раза! При наличии выраженной депрессии – кардиоваскулярные осложнения развиваются раньше и они более тяжелые.</w:t>
      </w:r>
      <w:r w:rsidRPr="007B4B08">
        <w:rPr>
          <w:rFonts w:ascii="Arial" w:eastAsia="Times New Roman" w:hAnsi="Arial" w:cs="Arial"/>
          <w:color w:val="002041"/>
          <w:sz w:val="20"/>
          <w:szCs w:val="20"/>
        </w:rPr>
        <w:t>Одновременно с этим симптомы депрессии и тревоги присутствуют у 50% больных артериальной гипертонией и ишемической болезнью сердца, у 30% больных, перенесших инсульт, у 24% больных сахарным диабетом, что, может быть как предпосылкой этих заболеваний, так и следствием...</w:t>
      </w:r>
      <w:r w:rsidRPr="007B4B08">
        <w:rPr>
          <w:rFonts w:ascii="Arial" w:eastAsia="Times New Roman" w:hAnsi="Arial" w:cs="Arial"/>
          <w:color w:val="002041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Это не значит, что надо бояться стрессов, они – естественные спутники человека. Незначительные стрессы неизбежны и не приносят большого вреда.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Более того, жизнь без стрессовых ситуаций скучна и монотонна. Риск, перемены, элементы соревнования, желание быть успешным и современным,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все это, как специи к любому блюду, делает жизнь интересной и разнообразной.</w:t>
      </w:r>
      <w:r w:rsidRPr="007B4B08">
        <w:rPr>
          <w:rFonts w:ascii="Arial" w:eastAsia="Times New Roman" w:hAnsi="Arial" w:cs="Arial"/>
          <w:color w:val="C20000"/>
          <w:sz w:val="20"/>
          <w:szCs w:val="20"/>
        </w:rPr>
        <w:t>Угрозой для здоровья может быть стресс большой интенсивности или хроническое психоэмоциональное напряжение.</w:t>
      </w:r>
      <w:r w:rsidRPr="007B4B08">
        <w:rPr>
          <w:rFonts w:ascii="Arial" w:eastAsia="Times New Roman" w:hAnsi="Arial" w:cs="Arial"/>
          <w:color w:val="C2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Стресс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(от англ. stress – «давление», «напряжение») – состояние напряжения – совокупность защитных физиологических реакций, наступающих в организме человека в ответ на воздействие различных факторов.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Ученый с мировым именем Ганс Селье впервые сформулировал понятие стресса: «неспецифический ответ организма на любое предъявляемое ему требование». Его многочисленные исследования показали стереотипность ответа организма на различные действия по отношению к нему. За разработку адаптационной теории Ганс Селье получил Нобелевскую премию. Его именем назван Международный институт стресса в Монреале (Канада).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Селье сформулировал концепцию стресса, по его мнению, с какой бы трудностью ни столкнулся организм, с ней можно справиться двумя типами реакций: активной (борьба) или пассивной (бегство). Селье не считал стресс вредным, а рассматривал его как реакцию, помогающую организму выжить. Также он ввел понятие «болезней адаптации». Он назвал отрицательный стресс «дистрессом» и положительный стресс — «эустрессом».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Эустресс, как правило, заканчивается на этапе адаптации и не приводит к истощению. Дистресс приводит к тому, что навалившееся на человека перенапряжение блокирует способности адекватного восприятия проблемы и должного реагирования на нее.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При стрессе в организме вырабатываются гормоны: адреналин, норадреналин и др., которые способствуют мобилизации физиологических систем организма для сохранения здоровья и жизни, придают тонус, мотивируют к достижениям в любой деятельности.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Стрессовая реакция развивается в несколько этапов:</w:t>
      </w:r>
    </w:p>
    <w:p w:rsidR="007B4B08" w:rsidRPr="007B4B08" w:rsidRDefault="007B4B08" w:rsidP="007B4B08">
      <w:pPr>
        <w:spacing w:after="0" w:line="270" w:lineRule="atLeast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7B4B08">
        <w:rPr>
          <w:rFonts w:ascii="Arial" w:eastAsia="Times New Roman" w:hAnsi="Arial" w:cs="Arial"/>
          <w:color w:val="000000"/>
          <w:sz w:val="20"/>
          <w:szCs w:val="20"/>
        </w:rPr>
        <w:t>1. Стадия тревоги, когда организм встречается или ожидает встречи с новой ситуацией;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2. стадия сопротивления или адаптации, когда организм использует свои ресурсы для преодоления ситуации;</w:t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3. стадия истощения, когда резервы организма истощены, может проявляться в развитии эмоционального выгорания, невроза, тревожно-депрессивного синдрома, соматической патологии.</w:t>
      </w:r>
    </w:p>
    <w:p w:rsidR="007B4B08" w:rsidRPr="007B4B08" w:rsidRDefault="007B4B08" w:rsidP="007B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Причины, которые стресс вызывают, называются «</w:t>
      </w:r>
      <w:r w:rsidRPr="007B4B08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стрессоры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 xml:space="preserve">». По-разному отражаются на здоровье стрессы острые и хронические. Хронический стресс возникает в результате постоянного действия стрессора. Под действием хронического стресса адаптационные механизмы 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lastRenderedPageBreak/>
        <w:t>истощаются, такой стресс и становится фактором риска многих заболеваний, в т.ч., сердечно-сосудистых, эндокринных, патологии дыхательной системы и др.</w:t>
      </w:r>
    </w:p>
    <w:p w:rsidR="007B4B08" w:rsidRPr="007B4B08" w:rsidRDefault="007B4B08" w:rsidP="007B4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B08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Как стресс проявляется?</w:t>
      </w:r>
    </w:p>
    <w:p w:rsidR="007B4B08" w:rsidRPr="007B4B08" w:rsidRDefault="007B4B08" w:rsidP="007B4B0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B4B08">
        <w:rPr>
          <w:rFonts w:ascii="Arial" w:eastAsia="Times New Roman" w:hAnsi="Arial" w:cs="Arial"/>
          <w:color w:val="000000"/>
          <w:sz w:val="20"/>
          <w:szCs w:val="20"/>
        </w:rPr>
        <w:t>- физиологические симптомы стресса:</w:t>
      </w:r>
      <w:r w:rsidRPr="007B4B08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повышение артериального давления, учащение пульса, учащение дыхания, мышечное напряжение, боли различной локализации, повышенное потоотделение, зуд, крапивница, нервный тик и др.;</w:t>
      </w:r>
    </w:p>
    <w:p w:rsidR="007B4B08" w:rsidRPr="007B4B08" w:rsidRDefault="007B4B08" w:rsidP="007B4B0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B4B08">
        <w:rPr>
          <w:rFonts w:ascii="Arial" w:eastAsia="Times New Roman" w:hAnsi="Arial" w:cs="Arial"/>
          <w:color w:val="000000"/>
          <w:sz w:val="20"/>
          <w:szCs w:val="20"/>
        </w:rPr>
        <w:t>- эмоциональные признаки стресса: гнев или беспричинная радость, тревожность, раздражительность, вспыльчивость или равнодушие, апатия, чувство одиночества и др.;</w:t>
      </w:r>
    </w:p>
    <w:p w:rsidR="007B4B08" w:rsidRPr="007B4B08" w:rsidRDefault="007B4B08" w:rsidP="007B4B0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B4B08">
        <w:rPr>
          <w:rFonts w:ascii="Arial" w:eastAsia="Times New Roman" w:hAnsi="Arial" w:cs="Arial"/>
          <w:color w:val="000000"/>
          <w:sz w:val="20"/>
          <w:szCs w:val="20"/>
        </w:rPr>
        <w:t>- поведенческие:</w:t>
      </w:r>
      <w:r w:rsidRPr="007B4B08">
        <w:rPr>
          <w:rFonts w:ascii="Arial" w:eastAsia="Times New Roman" w:hAnsi="Arial" w:cs="Arial"/>
          <w:i/>
          <w:iCs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потеря аппетита или, наоборот, переедание, сонливость или бессонница, конфликтность или уход в себя, курение, злоупотребление алкоголем;</w:t>
      </w:r>
    </w:p>
    <w:p w:rsidR="007B4B08" w:rsidRPr="007B4B08" w:rsidRDefault="007B4B08" w:rsidP="007B4B08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B4B08">
        <w:rPr>
          <w:rFonts w:ascii="Arial" w:eastAsia="Times New Roman" w:hAnsi="Arial" w:cs="Arial"/>
          <w:color w:val="000000"/>
          <w:sz w:val="20"/>
          <w:szCs w:val="20"/>
        </w:rPr>
        <w:t>- интеллектуальные (снижение концентрации внимания и объема памяти, отвлекаемость, ошибки в работе…).</w:t>
      </w:r>
    </w:p>
    <w:p w:rsidR="007B4B08" w:rsidRPr="007B4B08" w:rsidRDefault="007B4B08" w:rsidP="007B4B08">
      <w:pPr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8000"/>
          <w:sz w:val="20"/>
          <w:szCs w:val="20"/>
        </w:rPr>
        <w:t>Зачастую стресс вызывает не сама стрессовая ситуация, а наше к ней отношение!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Если мы, встречаясь с событием или объектом, оцениваем его как стрессор, – стресс неизбежен…. Поэтому важно научиться рациональному отношению ко всему, что происходит вокруг, а, может быть, и с долей иронии… Кроме того, необходимо научиться своевременно избавляться от психоэмоционального напряжения, о чем Вы узнаете в разделе</w:t>
      </w:r>
      <w:r w:rsidRPr="007B4B08">
        <w:rPr>
          <w:rFonts w:ascii="Arial" w:eastAsia="Times New Roman" w:hAnsi="Arial" w:cs="Arial"/>
          <w:color w:val="000000"/>
          <w:sz w:val="20"/>
        </w:rPr>
        <w:t> </w:t>
      </w:r>
      <w:hyperlink r:id="rId4" w:history="1">
        <w:r w:rsidRPr="007B4B08">
          <w:rPr>
            <w:rFonts w:ascii="Arial" w:eastAsia="Times New Roman" w:hAnsi="Arial" w:cs="Arial"/>
            <w:color w:val="000000"/>
            <w:sz w:val="20"/>
            <w:u w:val="single"/>
          </w:rPr>
          <w:t>Способы коррекции психоэмоционального напряжения.</w:t>
        </w:r>
      </w:hyperlink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B4B08">
        <w:rPr>
          <w:rFonts w:ascii="Arial" w:eastAsia="Times New Roman" w:hAnsi="Arial" w:cs="Arial"/>
          <w:color w:val="000000"/>
          <w:sz w:val="20"/>
          <w:szCs w:val="20"/>
        </w:rPr>
        <w:t>За консультацией к врачу-психотерапевту можно обратиться в психоневрологическое поликлиническое отделение КОКПБ им. В.М. Бехтерева – г. Киров, пос. Ганино, ул. Майская, д. 1, регистратура – (8332) 55-70-63, 55-70-92; а также к врачам психиатрам-психотерапевтам центральных районных больниц.</w:t>
      </w:r>
    </w:p>
    <w:p w:rsidR="00203190" w:rsidRDefault="00203190"/>
    <w:sectPr w:rsidR="0020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08"/>
    <w:rsid w:val="00203190"/>
    <w:rsid w:val="007B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4B08"/>
  </w:style>
  <w:style w:type="character" w:styleId="a4">
    <w:name w:val="Hyperlink"/>
    <w:basedOn w:val="a0"/>
    <w:uiPriority w:val="99"/>
    <w:semiHidden/>
    <w:unhideWhenUsed/>
    <w:rsid w:val="007B4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f.medkirov.ru/site/antistress%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2</cp:revision>
  <dcterms:created xsi:type="dcterms:W3CDTF">2019-03-21T06:35:00Z</dcterms:created>
  <dcterms:modified xsi:type="dcterms:W3CDTF">2019-03-21T06:35:00Z</dcterms:modified>
</cp:coreProperties>
</file>